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2B390" w14:textId="77777777" w:rsidR="0086313C" w:rsidRPr="001E144F" w:rsidRDefault="0086313C" w:rsidP="0086313C">
      <w:pPr>
        <w:rPr>
          <w:rFonts w:ascii="Sylfaen" w:hAnsi="Sylfaen"/>
          <w:lang w:val="ka-GE"/>
        </w:rPr>
      </w:pPr>
    </w:p>
    <w:p w14:paraId="227F4832" w14:textId="77777777" w:rsidR="0086313C" w:rsidRPr="001E144F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8017871" w14:textId="77777777" w:rsidR="0086313C" w:rsidRPr="001E14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763C1A" w14:textId="77777777" w:rsidR="0086313C" w:rsidRPr="001E14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1EC7C00" w14:textId="77777777" w:rsidR="0086313C" w:rsidRPr="001E144F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5DDB93" w14:textId="5F458930" w:rsidR="0086313C" w:rsidRPr="001E144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1E144F">
        <w:rPr>
          <w:noProof/>
        </w:rPr>
        <w:drawing>
          <wp:anchor distT="0" distB="0" distL="114300" distR="114300" simplePos="0" relativeHeight="251659264" behindDoc="0" locked="0" layoutInCell="1" allowOverlap="1" wp14:anchorId="139D4362" wp14:editId="132EBB4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144F">
        <w:rPr>
          <w:rFonts w:ascii="AcadNusx" w:hAnsi="AcadNusx"/>
          <w:b/>
          <w:noProof/>
        </w:rPr>
        <w:t xml:space="preserve">   </w:t>
      </w:r>
      <w:r w:rsidRPr="001E144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E144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E144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3BD6C7F" w14:textId="77777777" w:rsidR="0086313C" w:rsidRPr="001E144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4F812AA" w14:textId="77777777" w:rsidR="0086313C" w:rsidRPr="001E144F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3BF0C505" w14:textId="77777777" w:rsidR="002B5F3E" w:rsidRPr="001E144F" w:rsidRDefault="002B5F3E" w:rsidP="002B5F3E">
      <w:pPr>
        <w:spacing w:before="240"/>
        <w:ind w:left="-567"/>
        <w:rPr>
          <w:rFonts w:ascii="Sylfaen" w:hAnsi="Sylfaen" w:cs="Sylfaen"/>
          <w:noProof/>
          <w:sz w:val="24"/>
          <w:szCs w:val="24"/>
        </w:rPr>
      </w:pPr>
      <w:r w:rsidRPr="001E144F">
        <w:rPr>
          <w:rFonts w:ascii="Sylfaen" w:hAnsi="Sylfaen" w:cs="Sylfaen"/>
          <w:b/>
          <w:noProof/>
          <w:sz w:val="24"/>
          <w:szCs w:val="24"/>
        </w:rPr>
        <w:t xml:space="preserve">            ფაკულტეტი:</w:t>
      </w:r>
      <w:r w:rsidRPr="001E14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  <w:r w:rsidRPr="001E144F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1EC332AD" w14:textId="77777777" w:rsidR="00AE7F6D" w:rsidRPr="001E144F" w:rsidRDefault="00AE7F6D" w:rsidP="00AE7F6D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1E144F">
        <w:rPr>
          <w:rFonts w:ascii="Sylfaen" w:hAnsi="Sylfaen" w:cs="Sylfaen"/>
          <w:b/>
          <w:noProof/>
          <w:lang w:val="ka-GE"/>
        </w:rPr>
        <w:t xml:space="preserve">          საგანმანათლებლო </w:t>
      </w:r>
      <w:r w:rsidRPr="001E144F">
        <w:rPr>
          <w:rFonts w:ascii="Sylfaen" w:hAnsi="Sylfaen" w:cs="Sylfaen"/>
          <w:b/>
          <w:noProof/>
        </w:rPr>
        <w:t>პროგრამა</w:t>
      </w:r>
      <w:r w:rsidRPr="001E144F">
        <w:rPr>
          <w:rFonts w:ascii="Sylfaen" w:hAnsi="Sylfaen" w:cs="Sylfaen"/>
          <w:b/>
          <w:noProof/>
          <w:lang w:val="ka-GE"/>
        </w:rPr>
        <w:t xml:space="preserve"> და საფეხური: დიპლომირებული მედიკოსის </w:t>
      </w:r>
    </w:p>
    <w:p w14:paraId="417BD2DE" w14:textId="77777777" w:rsidR="00AE7F6D" w:rsidRPr="001E144F" w:rsidRDefault="00AE7F6D" w:rsidP="00AE7F6D">
      <w:pPr>
        <w:spacing w:before="240"/>
        <w:ind w:left="-360"/>
        <w:rPr>
          <w:rFonts w:ascii="Sylfaen" w:hAnsi="Sylfaen" w:cs="Sylfaen"/>
          <w:noProof/>
        </w:rPr>
      </w:pPr>
      <w:r w:rsidRPr="001E144F">
        <w:rPr>
          <w:rFonts w:ascii="Sylfaen" w:hAnsi="Sylfaen" w:cs="Sylfaen"/>
          <w:b/>
          <w:noProof/>
          <w:lang w:val="ka-GE"/>
        </w:rPr>
        <w:t xml:space="preserve">          ერთსაფეხურიანი საგანმანათლებლო პროგრამა</w:t>
      </w:r>
    </w:p>
    <w:p w14:paraId="46555515" w14:textId="77777777" w:rsidR="002B5F3E" w:rsidRPr="001E144F" w:rsidRDefault="002B5F3E" w:rsidP="002B5F3E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2ADD694" w14:textId="77777777" w:rsidR="00B704B6" w:rsidRPr="001E144F" w:rsidRDefault="00AE7F6D" w:rsidP="00B704B6">
      <w:pPr>
        <w:jc w:val="both"/>
        <w:rPr>
          <w:rFonts w:ascii="Sylfaen" w:hAnsi="Sylfaen"/>
          <w:sz w:val="24"/>
          <w:szCs w:val="24"/>
          <w:lang w:val="ka-GE"/>
        </w:rPr>
      </w:pPr>
      <w:r w:rsidRPr="001E144F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B704B6" w:rsidRPr="001E144F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B704B6" w:rsidRPr="001E144F">
        <w:rPr>
          <w:rFonts w:ascii="Sylfaen" w:hAnsi="Sylfaen"/>
          <w:sz w:val="24"/>
          <w:szCs w:val="24"/>
          <w:lang w:val="ka-GE"/>
        </w:rPr>
        <w:t xml:space="preserve"> </w:t>
      </w:r>
      <w:r w:rsidR="00911C68" w:rsidRPr="001E144F">
        <w:rPr>
          <w:rFonts w:ascii="Sylfaen" w:hAnsi="Sylfaen"/>
          <w:sz w:val="24"/>
          <w:szCs w:val="24"/>
          <w:lang w:val="ka-GE"/>
        </w:rPr>
        <w:t xml:space="preserve">ზოგადი </w:t>
      </w:r>
      <w:r w:rsidR="00B704B6" w:rsidRPr="001E144F">
        <w:rPr>
          <w:rFonts w:ascii="Sylfaen" w:hAnsi="Sylfaen"/>
          <w:sz w:val="24"/>
          <w:szCs w:val="24"/>
          <w:lang w:val="ka-GE"/>
        </w:rPr>
        <w:t>პათოლოგია</w:t>
      </w:r>
      <w:r w:rsidR="00911C68" w:rsidRPr="001E144F">
        <w:rPr>
          <w:rFonts w:ascii="Sylfaen" w:hAnsi="Sylfaen"/>
          <w:sz w:val="24"/>
          <w:szCs w:val="24"/>
          <w:lang w:val="ka-GE"/>
        </w:rPr>
        <w:t xml:space="preserve"> </w:t>
      </w:r>
    </w:p>
    <w:p w14:paraId="720DBE55" w14:textId="373278A1" w:rsidR="00B704B6" w:rsidRPr="001E144F" w:rsidRDefault="00B704B6" w:rsidP="00B704B6">
      <w:pPr>
        <w:rPr>
          <w:rFonts w:ascii="AcadNusx" w:hAnsi="AcadNusx"/>
          <w:b/>
          <w:sz w:val="24"/>
          <w:szCs w:val="24"/>
          <w:lang w:val="ka-GE"/>
        </w:rPr>
      </w:pPr>
      <w:r w:rsidRPr="001E14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24"/>
          <w:szCs w:val="24"/>
        </w:rPr>
        <w:t xml:space="preserve"> ავტორ</w:t>
      </w:r>
      <w:r w:rsidRPr="001E144F">
        <w:rPr>
          <w:rFonts w:ascii="Sylfaen" w:hAnsi="Sylfaen" w:cs="Sylfaen"/>
          <w:b/>
          <w:noProof/>
          <w:sz w:val="24"/>
          <w:szCs w:val="24"/>
          <w:lang w:val="ka-GE"/>
        </w:rPr>
        <w:t>ებ</w:t>
      </w:r>
      <w:r w:rsidRPr="001E144F">
        <w:rPr>
          <w:rFonts w:ascii="Sylfaen" w:hAnsi="Sylfaen" w:cs="Sylfaen"/>
          <w:b/>
          <w:noProof/>
          <w:sz w:val="24"/>
          <w:szCs w:val="24"/>
        </w:rPr>
        <w:t xml:space="preserve">ი:  </w:t>
      </w:r>
      <w:r w:rsidRPr="001E144F">
        <w:rPr>
          <w:rFonts w:ascii="Sylfaen" w:hAnsi="Sylfaen"/>
          <w:b/>
          <w:sz w:val="24"/>
          <w:szCs w:val="24"/>
        </w:rPr>
        <w:t xml:space="preserve"> </w:t>
      </w:r>
      <w:r w:rsidR="00D078B2" w:rsidRPr="001E144F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D078B2" w:rsidRPr="001E144F">
        <w:rPr>
          <w:rFonts w:ascii="Sylfaen" w:hAnsi="Sylfaen"/>
          <w:sz w:val="24"/>
          <w:szCs w:val="24"/>
          <w:lang w:val="ka-GE"/>
        </w:rPr>
        <w:t xml:space="preserve"> </w:t>
      </w:r>
      <w:r w:rsidRPr="001E144F">
        <w:rPr>
          <w:rFonts w:ascii="Sylfaen" w:hAnsi="Sylfaen"/>
          <w:sz w:val="24"/>
          <w:szCs w:val="24"/>
          <w:lang w:val="ka-GE"/>
        </w:rPr>
        <w:t>თეიმურაზ თავხელიძე</w:t>
      </w:r>
    </w:p>
    <w:p w14:paraId="144BC987" w14:textId="77777777" w:rsidR="002B5F3E" w:rsidRPr="001E144F" w:rsidRDefault="002B5F3E" w:rsidP="002B5F3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3A7F0341" w14:textId="77777777" w:rsidR="002B5F3E" w:rsidRPr="001E144F" w:rsidRDefault="002B5F3E" w:rsidP="002B5F3E">
      <w:pPr>
        <w:spacing w:before="240"/>
        <w:jc w:val="center"/>
        <w:rPr>
          <w:rFonts w:ascii="Sylfaen" w:hAnsi="Sylfaen" w:cs="Sylfaen"/>
          <w:b/>
          <w:noProof/>
        </w:rPr>
      </w:pPr>
    </w:p>
    <w:p w14:paraId="35ACABD5" w14:textId="77777777" w:rsidR="002B5F3E" w:rsidRPr="001E144F" w:rsidRDefault="002B5F3E" w:rsidP="002B5F3E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E144F">
        <w:rPr>
          <w:rFonts w:ascii="Sylfaen" w:hAnsi="Sylfaen" w:cs="Sylfaen"/>
          <w:b/>
          <w:noProof/>
          <w:sz w:val="32"/>
          <w:szCs w:val="32"/>
        </w:rPr>
        <w:t>ს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ი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ლ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ა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ბ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უ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ს</w:t>
      </w:r>
      <w:r w:rsidRPr="001E144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E144F">
        <w:rPr>
          <w:rFonts w:ascii="Sylfaen" w:hAnsi="Sylfaen" w:cs="Sylfaen"/>
          <w:b/>
          <w:noProof/>
          <w:sz w:val="32"/>
          <w:szCs w:val="32"/>
        </w:rPr>
        <w:t>ი</w:t>
      </w:r>
    </w:p>
    <w:p w14:paraId="3C48CE57" w14:textId="77777777" w:rsidR="002B5F3E" w:rsidRPr="001E144F" w:rsidRDefault="002B5F3E" w:rsidP="002B5F3E">
      <w:pPr>
        <w:spacing w:before="240"/>
        <w:jc w:val="center"/>
        <w:rPr>
          <w:rFonts w:ascii="Sylfaen" w:hAnsi="Sylfaen" w:cs="Sylfaen"/>
          <w:b/>
          <w:noProof/>
        </w:rPr>
      </w:pPr>
    </w:p>
    <w:p w14:paraId="5020AFC7" w14:textId="77777777" w:rsidR="002B5F3E" w:rsidRPr="001E144F" w:rsidRDefault="002B5F3E" w:rsidP="002B5F3E">
      <w:pPr>
        <w:jc w:val="both"/>
        <w:rPr>
          <w:rFonts w:ascii="Sylfaen" w:hAnsi="Sylfaen" w:cs="Sylfaen"/>
          <w:b/>
          <w:noProof/>
        </w:rPr>
      </w:pPr>
    </w:p>
    <w:p w14:paraId="11044CC6" w14:textId="77777777" w:rsidR="002B5F3E" w:rsidRPr="001E144F" w:rsidRDefault="002B5F3E" w:rsidP="002B5F3E">
      <w:pPr>
        <w:jc w:val="both"/>
        <w:rPr>
          <w:rFonts w:ascii="Sylfaen" w:hAnsi="Sylfaen" w:cs="Sylfaen"/>
          <w:b/>
          <w:noProof/>
        </w:rPr>
      </w:pPr>
    </w:p>
    <w:p w14:paraId="6D01F57C" w14:textId="77777777" w:rsidR="002B5F3E" w:rsidRPr="001E144F" w:rsidRDefault="002B5F3E" w:rsidP="002B5F3E">
      <w:pPr>
        <w:rPr>
          <w:rFonts w:ascii="Sylfaen" w:hAnsi="Sylfaen"/>
          <w:sz w:val="24"/>
          <w:szCs w:val="24"/>
          <w:lang w:val="ka-GE"/>
        </w:rPr>
      </w:pPr>
    </w:p>
    <w:p w14:paraId="7F3380AB" w14:textId="77777777" w:rsidR="002B5F3E" w:rsidRPr="001E144F" w:rsidRDefault="002B5F3E" w:rsidP="002B5F3E">
      <w:pPr>
        <w:jc w:val="both"/>
        <w:rPr>
          <w:rFonts w:ascii="Sylfaen" w:hAnsi="Sylfaen"/>
          <w:lang w:val="ka-GE"/>
        </w:rPr>
      </w:pPr>
    </w:p>
    <w:p w14:paraId="75DC0C3D" w14:textId="77777777" w:rsidR="002B5F3E" w:rsidRPr="001E144F" w:rsidRDefault="002B5F3E" w:rsidP="002B5F3E">
      <w:pPr>
        <w:rPr>
          <w:rFonts w:ascii="Sylfaen" w:hAnsi="Sylfaen"/>
          <w:b/>
          <w:sz w:val="24"/>
          <w:szCs w:val="24"/>
          <w:lang w:val="ka-GE"/>
        </w:rPr>
      </w:pPr>
    </w:p>
    <w:p w14:paraId="15CE8490" w14:textId="77777777" w:rsidR="002B5F3E" w:rsidRPr="001E144F" w:rsidRDefault="002B5F3E" w:rsidP="002B5F3E">
      <w:pPr>
        <w:spacing w:before="240"/>
        <w:jc w:val="center"/>
        <w:rPr>
          <w:rFonts w:ascii="Sylfaen" w:hAnsi="Sylfaen" w:cs="Sylfaen"/>
          <w:b/>
          <w:noProof/>
        </w:rPr>
      </w:pPr>
    </w:p>
    <w:p w14:paraId="2EC03A4B" w14:textId="77777777" w:rsidR="0086313C" w:rsidRPr="001E144F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F8908A5" w14:textId="77777777" w:rsidR="008A0769" w:rsidRPr="001E144F" w:rsidRDefault="008A0769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71D5AA9" w14:textId="77777777" w:rsidR="0086313C" w:rsidRPr="001E144F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967"/>
      </w:tblGrid>
      <w:tr w:rsidR="001E144F" w:rsidRPr="001E144F" w14:paraId="456AA45F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6CF6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5782DBD4" w14:textId="77777777" w:rsidR="0086313C" w:rsidRPr="001E144F" w:rsidRDefault="0086313C" w:rsidP="00D078B2">
            <w:pPr>
              <w:spacing w:after="0" w:line="360" w:lineRule="auto"/>
              <w:jc w:val="both"/>
              <w:rPr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3246" w14:textId="77777777" w:rsidR="00D824B9" w:rsidRPr="001E144F" w:rsidRDefault="00EE0C9F" w:rsidP="00D078B2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ზოგადი პათოლოგია </w:t>
            </w:r>
          </w:p>
          <w:p w14:paraId="50ED9499" w14:textId="77777777" w:rsidR="0086313C" w:rsidRPr="001E144F" w:rsidRDefault="008A0769" w:rsidP="00D078B2">
            <w:pPr>
              <w:spacing w:after="0" w:line="360" w:lineRule="auto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(სპეციალობის </w:t>
            </w:r>
            <w:r w:rsidR="008D073E"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პრეკლინიკური</w:t>
            </w: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სავალდებულო)</w:t>
            </w:r>
          </w:p>
        </w:tc>
      </w:tr>
      <w:tr w:rsidR="001E144F" w:rsidRPr="001E144F" w14:paraId="3276A83B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B4D8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7E44" w14:textId="77777777" w:rsidR="0086313C" w:rsidRPr="001E144F" w:rsidRDefault="00D824B9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ქართული</w:t>
            </w:r>
          </w:p>
        </w:tc>
      </w:tr>
      <w:tr w:rsidR="001E144F" w:rsidRPr="00E2595E" w14:paraId="7198C52D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BBC0" w14:textId="77777777" w:rsidR="0086313C" w:rsidRPr="001E144F" w:rsidRDefault="0086313C" w:rsidP="00D078B2">
            <w:pPr>
              <w:spacing w:after="0" w:line="36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1E144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1E14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3BCF5FD6" w14:textId="77777777" w:rsidR="0086313C" w:rsidRPr="001E144F" w:rsidRDefault="0086313C" w:rsidP="00D078B2">
            <w:pPr>
              <w:spacing w:after="0" w:line="36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2499" w14:textId="5F0B4F61" w:rsidR="007A2922" w:rsidRPr="001E144F" w:rsidRDefault="000C50D8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თეიმურაზ თავხელიძე, პროფესორი</w:t>
            </w:r>
            <w:r w:rsidR="001E144F" w:rsidRPr="001E144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   </w:t>
            </w:r>
            <w:r w:rsidR="00E41FCE" w:rsidRPr="001E144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="007A2922" w:rsidRPr="001E144F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157982BA" w14:textId="4757030F" w:rsidR="007A2922" w:rsidRPr="001E144F" w:rsidRDefault="007A2922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1E144F" w:rsidRPr="001E144F" w14:paraId="24F4976B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449D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F8DA" w14:textId="77777777" w:rsidR="00D824B9" w:rsidRPr="001E144F" w:rsidRDefault="00D824B9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V სემესტრი</w:t>
            </w:r>
          </w:p>
        </w:tc>
      </w:tr>
      <w:tr w:rsidR="001E144F" w:rsidRPr="001E144F" w14:paraId="634E52A9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9DA4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79E97823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D592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კრედიტების რაოდენობა</w:t>
            </w:r>
            <w:r w:rsidRPr="001E144F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  <w:r w:rsidR="00B23ACD"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კრ  -175 სთ</w:t>
            </w:r>
          </w:p>
          <w:p w14:paraId="43B80972" w14:textId="77777777" w:rsidR="000F7D24" w:rsidRPr="001E144F" w:rsidRDefault="00C449D2" w:rsidP="000F7D24">
            <w:pPr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სულ საკონტაქტო: </w:t>
            </w:r>
            <w:r w:rsidR="006D56C3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80 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  <w:r w:rsidR="000F7D24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064F383A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82CCC6F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 ლექცია</w:t>
            </w:r>
            <w:r w:rsidRPr="001E144F">
              <w:rPr>
                <w:rFonts w:ascii="Sylfaen" w:hAnsi="Sylfaen" w:cs="Sylfaen"/>
                <w:bCs/>
                <w:sz w:val="20"/>
                <w:szCs w:val="20"/>
              </w:rPr>
              <w:t>-</w:t>
            </w:r>
            <w:r w:rsidR="00C31645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30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სთ.</w:t>
            </w:r>
          </w:p>
          <w:p w14:paraId="59AB7D1D" w14:textId="77777777" w:rsidR="00C449D2" w:rsidRPr="001E144F" w:rsidRDefault="00570DEB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2. </w:t>
            </w:r>
            <w:r w:rsidR="00C449D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სემინარული/</w:t>
            </w:r>
            <w:r w:rsidR="00C449D2" w:rsidRPr="001E144F">
              <w:rPr>
                <w:rFonts w:ascii="Sylfaen" w:hAnsi="Sylfaen" w:cs="Sylfaen"/>
                <w:bCs/>
                <w:sz w:val="20"/>
                <w:szCs w:val="20"/>
              </w:rPr>
              <w:t>პრაქტიკული მეცადინეობა-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449D2" w:rsidRPr="001E144F">
              <w:rPr>
                <w:rFonts w:ascii="Sylfaen" w:hAnsi="Sylfaen" w:cs="Sylfaen"/>
                <w:bCs/>
                <w:sz w:val="20"/>
                <w:szCs w:val="20"/>
              </w:rPr>
              <w:t>45</w:t>
            </w:r>
          </w:p>
          <w:p w14:paraId="22EBA39E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3.</w:t>
            </w:r>
            <w:r w:rsidR="00570DEB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შუალედური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გამოცდა </w:t>
            </w:r>
            <w:r w:rsidRPr="001E144F">
              <w:rPr>
                <w:rFonts w:ascii="Sylfaen" w:hAnsi="Sylfaen" w:cs="Sylfaen"/>
                <w:bCs/>
                <w:sz w:val="20"/>
                <w:szCs w:val="20"/>
              </w:rPr>
              <w:t>-2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</w:p>
          <w:p w14:paraId="44F0B552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4.</w:t>
            </w:r>
            <w:r w:rsidR="00570DEB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დასკვნითი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გამოცდა</w:t>
            </w:r>
            <w:r w:rsidRPr="001E144F">
              <w:rPr>
                <w:rFonts w:ascii="Sylfaen" w:hAnsi="Sylfaen" w:cs="Sylfaen"/>
                <w:bCs/>
                <w:sz w:val="20"/>
                <w:szCs w:val="20"/>
              </w:rPr>
              <w:t>-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3სთ</w:t>
            </w:r>
          </w:p>
          <w:p w14:paraId="6168EB38" w14:textId="77777777" w:rsidR="00C449D2" w:rsidRPr="001E144F" w:rsidRDefault="00C449D2" w:rsidP="00D078B2">
            <w:pPr>
              <w:spacing w:after="0" w:line="36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დამოუკიდებელი მუშაობა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31645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0F7D24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95</w:t>
            </w:r>
            <w:r w:rsidR="008460C2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სთ</w:t>
            </w:r>
          </w:p>
          <w:p w14:paraId="1114BAC8" w14:textId="77777777" w:rsidR="000F7D24" w:rsidRPr="001E144F" w:rsidRDefault="000F7D24" w:rsidP="00D078B2">
            <w:pPr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1E144F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</w:tc>
      </w:tr>
      <w:tr w:rsidR="001E144F" w:rsidRPr="001E144F" w14:paraId="03DD3057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0C96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1EDDC59D" w14:textId="77777777" w:rsidR="0086313C" w:rsidRPr="001E144F" w:rsidRDefault="0086313C" w:rsidP="00D078B2">
            <w:pPr>
              <w:spacing w:after="0" w:line="360" w:lineRule="auto"/>
              <w:rPr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D9D3" w14:textId="77777777" w:rsidR="00570DEB" w:rsidRPr="001E144F" w:rsidRDefault="00C449D2" w:rsidP="00D078B2">
            <w:pPr>
              <w:pStyle w:val="BodyText2"/>
              <w:spacing w:line="360" w:lineRule="auto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>სასწავლო კურსის მიზან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სტუდენტ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შეასწავლოს:</w:t>
            </w:r>
            <w:r w:rsidRPr="001E144F">
              <w:rPr>
                <w:rFonts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4B9B398F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ადამიანის დაავადებათა ძირითადი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მდგომარეო</w:t>
            </w:r>
            <w:r w:rsidR="00F07DFF" w:rsidRPr="001E144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ბების 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; </w:t>
            </w:r>
          </w:p>
          <w:p w14:paraId="1CFC0ED9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განვითა</w:t>
            </w:r>
            <w:r w:rsidR="00F07DFF" w:rsidRPr="001E144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1E144F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გამოსავლისათვის;</w:t>
            </w:r>
          </w:p>
          <w:p w14:paraId="0CD263E4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და მნიშვნელობა ამა თუ იმ დაავადებების განვითარებისას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4ED91F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</w:t>
            </w:r>
          </w:p>
          <w:p w14:paraId="31EC7C6A" w14:textId="77777777" w:rsidR="00C449D2" w:rsidRPr="001E144F" w:rsidRDefault="00C449D2" w:rsidP="00D078B2">
            <w:pPr>
              <w:pStyle w:val="BodyText2"/>
              <w:numPr>
                <w:ilvl w:val="0"/>
                <w:numId w:val="7"/>
              </w:numPr>
              <w:spacing w:line="360" w:lineRule="auto"/>
              <w:ind w:left="299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</w:t>
            </w:r>
            <w:r w:rsidR="00097D04" w:rsidRPr="001E144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ვლები მოლეკულურ, უჯრედულ,  ქსოვილურ, ორგანულ, სისტემურ დონეზე.</w:t>
            </w:r>
          </w:p>
          <w:p w14:paraId="586DB59D" w14:textId="77777777" w:rsidR="00C449D2" w:rsidRPr="001E144F" w:rsidRDefault="00C449D2" w:rsidP="00D078B2">
            <w:pPr>
              <w:autoSpaceDE w:val="0"/>
              <w:autoSpaceDN w:val="0"/>
              <w:adjustRightInd w:val="0"/>
              <w:spacing w:after="0" w:line="360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1E144F" w:rsidRPr="001E144F" w14:paraId="6BC074C9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2716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5C1D" w14:textId="676670CD" w:rsidR="0086313C" w:rsidRPr="001E144F" w:rsidRDefault="00E2595E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E2595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სიცოცხლის შემსწავლელი მეცნიერებები (Life Sciences) - ბლოკი</w:t>
            </w:r>
            <w:bookmarkStart w:id="0" w:name="_GoBack"/>
            <w:bookmarkEnd w:id="0"/>
          </w:p>
        </w:tc>
      </w:tr>
      <w:tr w:rsidR="001E144F" w:rsidRPr="001E144F" w14:paraId="4BEC8C1E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4252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502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14:paraId="4F5C52CF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23E1BB2C" w14:textId="77777777" w:rsidR="003D2D04" w:rsidRPr="001E144F" w:rsidRDefault="0086313C" w:rsidP="00D078B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b/>
                <w:sz w:val="20"/>
                <w:szCs w:val="20"/>
                <w:lang w:val="ka-GE"/>
              </w:rPr>
              <w:t>ცოდნა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25D65702" w14:textId="68A79CCB" w:rsidR="003D2D04" w:rsidRPr="001E144F" w:rsidRDefault="003D2D04" w:rsidP="00D078B2">
            <w:pPr>
              <w:spacing w:after="0" w:line="36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411943" w:rsidRPr="001E144F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AD4C144" w14:textId="77777777" w:rsidR="00702943" w:rsidRPr="001E144F" w:rsidRDefault="003D2D04" w:rsidP="00D078B2">
            <w:pPr>
              <w:pStyle w:val="BodyText2"/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ადამიანის დაავადებათა ძირითადი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პათოლოგიური მდგომარეობების 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Pr="001E144F">
              <w:rPr>
                <w:rFonts w:ascii="Sylfaen" w:hAnsi="Sylfaen"/>
                <w:sz w:val="20"/>
                <w:szCs w:val="20"/>
              </w:rPr>
              <w:t>;</w:t>
            </w:r>
          </w:p>
          <w:p w14:paraId="3F0729DE" w14:textId="77777777" w:rsidR="003D2D04" w:rsidRPr="001E144F" w:rsidRDefault="003D2D04" w:rsidP="00D078B2">
            <w:pPr>
              <w:pStyle w:val="BodyText2"/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ორგანიზმის პათოლოგიის განვითარებაში და 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1E144F">
              <w:rPr>
                <w:rFonts w:ascii="Sylfaen" w:hAnsi="Sylfaen"/>
                <w:sz w:val="20"/>
                <w:szCs w:val="20"/>
              </w:rPr>
              <w:t>რეაქტიულობის მნიშვნელობა დაავადების აღმოცენების, განვითარებისა და გამოსავლისათვის;</w:t>
            </w:r>
          </w:p>
          <w:p w14:paraId="10DDED29" w14:textId="77777777" w:rsidR="003D2D04" w:rsidRPr="001E144F" w:rsidRDefault="003D2D04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და მნიშვნელობა   ამა თუ იმ დაავადებების განვითარებისას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CE00A9F" w14:textId="77777777" w:rsidR="003D2D04" w:rsidRPr="001E144F" w:rsidRDefault="003D2D04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პათოლოგიურ პროცესთა განვითარების საფუძვლები მოლეკულურ, უჯრედულ,  ქსოვილურ, ორგანულ, სისტემურ დონეზე.</w:t>
            </w:r>
          </w:p>
          <w:p w14:paraId="2A044F9A" w14:textId="0F4E7D1E" w:rsidR="003D2D04" w:rsidRPr="001E144F" w:rsidRDefault="004B0598" w:rsidP="00D078B2">
            <w:p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შემდეგი </w:t>
            </w:r>
            <w:r w:rsidR="003D2D04"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3D2D04" w:rsidRPr="001E144F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3D2D04" w:rsidRPr="001E144F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3D2D04" w:rsidRPr="001E144F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3D2D04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3D2D04" w:rsidRPr="001E144F">
              <w:rPr>
                <w:rFonts w:ascii="Sylfaen" w:hAnsi="Sylfaen" w:cs="Sylfaen"/>
                <w:sz w:val="20"/>
                <w:szCs w:val="20"/>
              </w:rPr>
              <w:t>ი</w:t>
            </w:r>
            <w:r w:rsidR="003D2D04" w:rsidRPr="001E144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26E989F" w14:textId="720B036A" w:rsidR="003D2D04" w:rsidRPr="001E144F" w:rsidRDefault="00C04146" w:rsidP="00D078B2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  <w:r w:rsidR="003304C5" w:rsidRPr="001E1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683491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 დაზიანება;</w:t>
            </w:r>
          </w:p>
          <w:p w14:paraId="2B8EFC1C" w14:textId="53CC19F9" w:rsidR="00683491" w:rsidRPr="001E144F" w:rsidRDefault="00683491" w:rsidP="00D078B2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დისტროფიები;</w:t>
            </w:r>
          </w:p>
          <w:p w14:paraId="580D4836" w14:textId="0C939ACD" w:rsidR="00683491" w:rsidRPr="001E144F" w:rsidRDefault="00683491" w:rsidP="00D078B2">
            <w:pPr>
              <w:spacing w:after="0" w:line="360" w:lineRule="auto"/>
              <w:rPr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 სისხლისა და ლიმფის მიმოქცევის მოშლა;</w:t>
            </w:r>
          </w:p>
          <w:p w14:paraId="5A61199C" w14:textId="4FC2FDE8" w:rsidR="003D2D04" w:rsidRPr="001E144F" w:rsidRDefault="003D2D04" w:rsidP="00D078B2">
            <w:pPr>
              <w:spacing w:after="0" w:line="360" w:lineRule="auto"/>
              <w:ind w:left="360"/>
              <w:rPr>
                <w:rFonts w:ascii="AcadNusx" w:hAnsi="AcadNusx" w:cs="AcadNusx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683491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693889F" w14:textId="1A0D48F6" w:rsidR="00683491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იმუნოპათოლოგიური პროცესები;</w:t>
            </w:r>
          </w:p>
          <w:p w14:paraId="0AB4CF2D" w14:textId="1E5C551F" w:rsidR="00683491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ადაპტაციური და კომპენსაციური პროცესები;</w:t>
            </w:r>
          </w:p>
          <w:p w14:paraId="573A4B7F" w14:textId="2599E9ED" w:rsidR="00683491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მემეკვიდრეობითი დაავადებები;</w:t>
            </w:r>
          </w:p>
          <w:p w14:paraId="25ED36E0" w14:textId="5122A5A3" w:rsidR="003D2D04" w:rsidRPr="001E144F" w:rsidRDefault="00683491" w:rsidP="00D078B2">
            <w:pPr>
              <w:spacing w:after="0" w:line="360" w:lineRule="auto"/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გარემო პირობებით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განპირობებული დაავადებები;</w:t>
            </w:r>
          </w:p>
          <w:p w14:paraId="185EEAB9" w14:textId="49343041" w:rsidR="003D2D04" w:rsidRPr="001E144F" w:rsidRDefault="003D2D04" w:rsidP="00D078B2">
            <w:pPr>
              <w:spacing w:after="0" w:line="360" w:lineRule="auto"/>
              <w:ind w:left="360"/>
              <w:rPr>
                <w:rFonts w:ascii="AcadNusx" w:hAnsi="AcadNusx" w:cs="AcadNusx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</w:rPr>
              <w:t>სიმსივნ</w:t>
            </w:r>
            <w:r w:rsidR="00683491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ეები</w:t>
            </w:r>
            <w:r w:rsidR="004B0598" w:rsidRPr="001E144F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0C5F694B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570A8F" w14:textId="77777777" w:rsidR="00593A95" w:rsidRPr="001E144F" w:rsidRDefault="0086313C" w:rsidP="00D078B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უნარი</w:t>
            </w:r>
          </w:p>
          <w:p w14:paraId="7D3CDF25" w14:textId="24BC28B3" w:rsidR="00593A95" w:rsidRPr="001E144F" w:rsidRDefault="00593A95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411943" w:rsidRPr="001E144F">
              <w:rPr>
                <w:rFonts w:ascii="Sylfaen" w:hAnsi="Sylfaen"/>
                <w:sz w:val="20"/>
                <w:szCs w:val="20"/>
                <w:lang w:val="ka-GE"/>
              </w:rPr>
              <w:t>ს შეუძლია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3498E6C" w14:textId="2ECC9E59" w:rsidR="0086313C" w:rsidRPr="001E144F" w:rsidRDefault="00411943" w:rsidP="00997B0F">
            <w:pPr>
              <w:spacing w:after="0" w:line="360" w:lineRule="auto"/>
              <w:rPr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განსაზღვრავს </w:t>
            </w:r>
            <w:r w:rsidR="00593A95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ზოგადი ნოზოლოგიების მიხედვით პათოლოგიური ცვლილებებს ორგანიზმში</w:t>
            </w:r>
          </w:p>
          <w:p w14:paraId="57E98200" w14:textId="4642F834" w:rsidR="003304C5" w:rsidRPr="001E144F" w:rsidRDefault="00411943" w:rsidP="00997B0F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eastAsia="Helvetica" w:hAnsi="Sylfaen" w:cs="Arial"/>
                <w:sz w:val="20"/>
                <w:szCs w:val="20"/>
                <w:u w:color="FF0000"/>
                <w:lang w:val="ka-GE"/>
              </w:rPr>
              <w:t>გამოაქვს</w:t>
            </w:r>
            <w:r w:rsidR="003304C5" w:rsidRPr="001E144F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="003304C5" w:rsidRPr="001E14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 </w:t>
            </w:r>
            <w:r w:rsidR="00841CA1" w:rsidRPr="001E144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სხვადასხვა </w:t>
            </w:r>
            <w:r w:rsidR="004B0598" w:rsidRPr="001E144F">
              <w:rPr>
                <w:rFonts w:ascii="Sylfaen" w:hAnsi="Sylfaen" w:cs="Arial"/>
                <w:sz w:val="20"/>
                <w:szCs w:val="20"/>
                <w:lang w:val="ka-GE"/>
              </w:rPr>
              <w:t>პათოლოგიური პროცესების</w:t>
            </w:r>
            <w:r w:rsidR="00841CA1" w:rsidRPr="001E14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მიმდინარეობის დროს</w:t>
            </w:r>
            <w:r w:rsidR="003304C5" w:rsidRPr="001E144F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342D1FC1" w14:textId="1814D1D4" w:rsidR="00702943" w:rsidRPr="001E144F" w:rsidRDefault="00411943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წარმართავს</w:t>
            </w:r>
            <w:r w:rsidR="003304C5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2943" w:rsidRPr="001E144F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="00702943" w:rsidRPr="001E144F">
              <w:rPr>
                <w:rFonts w:ascii="Sylfaen" w:hAnsi="Sylfaen"/>
                <w:sz w:val="20"/>
                <w:szCs w:val="20"/>
              </w:rPr>
              <w:t>პათოლოგ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იური 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>პროცესების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და ტერმინოლოგიების გამოყენებით.</w:t>
            </w:r>
          </w:p>
          <w:p w14:paraId="1303A04D" w14:textId="5A4D5B3B" w:rsidR="0086313C" w:rsidRPr="001E144F" w:rsidRDefault="00411943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იყენებს 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>მიღებულ ცოდნა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702943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0D29670B" w14:textId="77777777" w:rsidR="00D50123" w:rsidRPr="001E144F" w:rsidRDefault="00D50123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პროფესიონალიზმი და ავტონომიურობა </w:t>
            </w:r>
          </w:p>
          <w:p w14:paraId="0862C5E6" w14:textId="4F2F4239" w:rsidR="00D50123" w:rsidRPr="001E144F" w:rsidRDefault="00411943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აცნობიერებს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3825" w:rsidRPr="001E144F">
              <w:rPr>
                <w:rFonts w:ascii="Sylfaen" w:hAnsi="Sylfaen"/>
                <w:sz w:val="20"/>
                <w:szCs w:val="20"/>
                <w:lang w:val="ka-GE"/>
              </w:rPr>
              <w:t>საკუთ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>არი ცოდნის მნიშვ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>ელ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="004B0598" w:rsidRPr="001E14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9401B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პროფესიონალად ჩამოყალიბების და ავტონომიურად გადაწყვეტილებების მიღების პროცესში.</w:t>
            </w:r>
          </w:p>
          <w:p w14:paraId="504EC52C" w14:textId="77777777" w:rsidR="00EC4C50" w:rsidRPr="001E144F" w:rsidRDefault="00EC4C50" w:rsidP="004B0598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14:paraId="78EF00CC" w14:textId="77777777" w:rsidR="00EC4C50" w:rsidRPr="001E144F" w:rsidRDefault="00EC4C50" w:rsidP="004B059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ეცნობა შემდეგ დარგობრივ კომპეტენციებს:</w:t>
            </w:r>
          </w:p>
          <w:p w14:paraId="03FE8DD2" w14:textId="0667B072" w:rsidR="00EC4C50" w:rsidRPr="001E144F" w:rsidRDefault="004B0598" w:rsidP="00EC4C50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მორფოლოგიური მასალის (მაკროსკოპულის და მიკროსკოპულის)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სათანადო 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>გამოკვლევების დანიშვნა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მორფოლოგიური სურათის შეფასება.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პროფესი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>ული ჩვევების გამომუშავება</w:t>
            </w:r>
            <w:r w:rsidR="00EC4C50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7936091" w14:textId="77777777" w:rsidR="00EC4C50" w:rsidRPr="001E144F" w:rsidRDefault="00EC4C50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144F" w:rsidRPr="001E144F" w14:paraId="0C03880F" w14:textId="77777777" w:rsidTr="008A3DC3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34E3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r w:rsidR="0097560B" w:rsidRPr="001E144F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813" w14:textId="77777777" w:rsidR="0086313C" w:rsidRPr="001E144F" w:rsidRDefault="0086313C" w:rsidP="00D078B2">
            <w:pPr>
              <w:spacing w:after="0" w:line="360" w:lineRule="auto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14:paraId="5485520C" w14:textId="77777777" w:rsidR="0086313C" w:rsidRPr="001E144F" w:rsidRDefault="0086313C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</w:p>
          <w:p w14:paraId="19A98BB3" w14:textId="77777777" w:rsidR="0086313C" w:rsidRPr="001E144F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186116BD" w14:textId="77777777" w:rsidR="0086313C" w:rsidRPr="001E144F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FB219CA" w14:textId="77777777" w:rsidR="0086313C" w:rsidRPr="001E144F" w:rsidRDefault="0086313C" w:rsidP="00D078B2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4E943F03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422DC2" w14:textId="7000DD5F" w:rsidR="002C39CC" w:rsidRPr="001E144F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7013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39C6E5EA" w14:textId="328802A1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de-DE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საგანი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ამოცანები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კვლევის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მეთოდები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მისი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ადგილი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მედიკობიოლოგიაში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ზოგადი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ნოზოლოგია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ჯანმრთელობა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მდგომა</w:t>
            </w:r>
            <w:r w:rsidR="00AA76B3"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რეობა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სიკვდილი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ორგანიზმის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რეანიმაცია.</w:t>
            </w:r>
          </w:p>
          <w:p w14:paraId="1E6F055F" w14:textId="6C397CB8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07106167" w14:textId="77777777" w:rsidR="00EA14B0" w:rsidRPr="001E144F" w:rsidRDefault="002C39CC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ური პროცესის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 xml:space="preserve"> კვლევის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მეთოდები დაავადების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სტადიები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ორგანიზმის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რეანიმაცია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(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ხელოვნური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სუნთქვა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გულის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მასაჟი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დეფიბრილაცია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სისხლის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გადასხმა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)</w:t>
            </w:r>
            <w:r w:rsidR="00EA14B0" w:rsidRPr="001E144F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14:paraId="0A3015DE" w14:textId="1AE75672" w:rsidR="004F5B32" w:rsidRPr="001E144F" w:rsidRDefault="004F5B32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  <w:r w:rsidR="00D630BC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E09B5EE" w14:textId="77777777" w:rsidR="0020134B" w:rsidRPr="001E144F" w:rsidRDefault="004F5B32" w:rsidP="004F5B32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 </w:t>
            </w:r>
          </w:p>
          <w:p w14:paraId="462A8AB0" w14:textId="656C697F" w:rsidR="0020134B" w:rsidRPr="001E144F" w:rsidRDefault="004F5B32" w:rsidP="0020134B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>შესავალი</w:t>
            </w:r>
            <w:r w:rsidR="00927BA1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0134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#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პათოლოგია და მისი </w:t>
            </w:r>
            <w:r w:rsidR="0020134B" w:rsidRPr="001E144F">
              <w:rPr>
                <w:rFonts w:ascii="Sylfaen" w:hAnsi="Sylfaen"/>
                <w:sz w:val="20"/>
                <w:szCs w:val="20"/>
                <w:lang w:val="ka-GE"/>
              </w:rPr>
              <w:t>განვ</w:t>
            </w:r>
            <w:r w:rsidR="00D630BC" w:rsidRPr="001E144F">
              <w:rPr>
                <w:rFonts w:ascii="Sylfaen" w:hAnsi="Sylfaen"/>
                <w:sz w:val="20"/>
                <w:szCs w:val="20"/>
                <w:lang w:val="ka-GE"/>
              </w:rPr>
              <w:t>ითარების საკვანძო ეტაპები</w:t>
            </w:r>
            <w:r w:rsidR="00927BA1"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20134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#პათოლოგია და მისი კვლევის ობიექტები. </w:t>
            </w:r>
          </w:p>
          <w:p w14:paraId="56CE069E" w14:textId="0B180A20" w:rsidR="00927BA1" w:rsidRPr="001E144F" w:rsidRDefault="00927BA1" w:rsidP="00927BA1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ჰიპოქსია. #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ჰიპოქსიის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მორფოლოგია. #უჯრედის დაზიანების სხვა ფაქტორები</w:t>
            </w:r>
            <w:r w:rsidR="00CC227E" w:rsidRPr="001E144F">
              <w:rPr>
                <w:rFonts w:ascii="Sylfaen" w:hAnsi="Sylfaen"/>
                <w:sz w:val="20"/>
                <w:szCs w:val="20"/>
                <w:lang w:val="ka-GE"/>
              </w:rPr>
              <w:t>. #ნეკროზი.</w:t>
            </w:r>
          </w:p>
          <w:p w14:paraId="71C398E6" w14:textId="34493110" w:rsidR="004F5B32" w:rsidRPr="001E144F" w:rsidRDefault="0020134B" w:rsidP="007D02C4">
            <w:pPr>
              <w:pStyle w:val="ListParagraph"/>
              <w:spacing w:after="0"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III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="00CC227E" w:rsidRPr="001E144F">
              <w:rPr>
                <w:rFonts w:ascii="Sylfaen" w:hAnsi="Sylfaen"/>
                <w:sz w:val="20"/>
                <w:szCs w:val="20"/>
                <w:lang w:val="ka-GE"/>
              </w:rPr>
              <w:t>ზოგადი ნოზოლოგია. #</w:t>
            </w:r>
            <w:r w:rsidR="00CC227E" w:rsidRPr="001E144F">
              <w:rPr>
                <w:rFonts w:ascii="Sylfaen" w:hAnsi="Sylfaen"/>
                <w:iCs/>
                <w:sz w:val="20"/>
                <w:szCs w:val="20"/>
                <w:lang w:val="ka-GE"/>
              </w:rPr>
              <w:t>დაავადების განვითარების ფორმები და სტადიები. #</w:t>
            </w:r>
            <w:r w:rsidR="00CC227E" w:rsidRPr="001E144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რეანიმაციული ღონისძიებები. #</w:t>
            </w:r>
            <w:r w:rsidR="00CC227E" w:rsidRPr="001E144F">
              <w:rPr>
                <w:rFonts w:ascii="Sylfaen" w:hAnsi="Sylfaen"/>
                <w:sz w:val="20"/>
                <w:szCs w:val="20"/>
                <w:lang w:val="ka-GE"/>
              </w:rPr>
              <w:t>სიკვდილი.</w:t>
            </w:r>
          </w:p>
          <w:p w14:paraId="27B09094" w14:textId="77777777" w:rsidR="004F5B32" w:rsidRPr="001E144F" w:rsidRDefault="004F5B32" w:rsidP="004F5B32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  <w:p w14:paraId="242DCC4E" w14:textId="5473BAD2" w:rsidR="005063FA" w:rsidRPr="001E144F" w:rsidRDefault="005063FA" w:rsidP="005063FA">
            <w:pPr>
              <w:spacing w:after="0" w:line="360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D02C4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დაავადების კლასიფიკაცია და ნომენკლატურა. #დაავადების სტადიები. #გამოჯანმრთელება. #სიკვდილი. #ორგანიზმის გაცოცხლება. პოსტრეანიმაციული პათოლოგია.</w:t>
            </w:r>
            <w:r w:rsidR="00DF6B6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4F" w:rsidRPr="001E144F" w14:paraId="6A07FE6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5201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729" w14:textId="70827BF5" w:rsidR="002C39CC" w:rsidRPr="001E144F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2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7013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493CD0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12BBC1F9" w14:textId="7224533A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მოძღვრება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ტ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იოლოგიისა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პათოგენეზის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შესახებ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  <w:r w:rsidR="00DF6B6C"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DF6B6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პათოლოგიური საკომპენსაციო და დაცვითი რეაქციები. მიზეზ-შედეგობრივი კავშირი პათოლოგიაში. </w:t>
            </w:r>
          </w:p>
          <w:p w14:paraId="480D322B" w14:textId="74729EBE" w:rsidR="002C39CC" w:rsidRPr="001E144F" w:rsidRDefault="002C39CC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36654C47" w14:textId="062D7137" w:rsidR="00EA14B0" w:rsidRPr="001E144F" w:rsidRDefault="00DF6B6C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ადგილობრივი და ზოგადი პათოლოგიაში. </w:t>
            </w:r>
            <w:r w:rsidR="002B0CDA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არასპეციფიკური და სპეციფიკური პათოლოგიაში. </w:t>
            </w:r>
          </w:p>
          <w:p w14:paraId="7F2EDE0B" w14:textId="77777777" w:rsidR="005063FA" w:rsidRPr="001E144F" w:rsidRDefault="005063FA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053F98AB" w14:textId="77777777" w:rsidR="007D02C4" w:rsidRPr="001E144F" w:rsidRDefault="007D02C4" w:rsidP="007465F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  <w:p w14:paraId="3D4A64C0" w14:textId="4FB3F7AE" w:rsidR="007D02C4" w:rsidRPr="001E144F" w:rsidRDefault="007D02C4" w:rsidP="00712CA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="00712CAC" w:rsidRPr="001E144F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 #პათოლოგიური, საკომპენსაციო და დაცვითი რეაქციები</w:t>
            </w:r>
            <w:r w:rsidR="00712CAC" w:rsidRPr="001E144F">
              <w:rPr>
                <w:rFonts w:ascii="Sylfaen" w:hAnsi="Sylfaen"/>
                <w:sz w:val="20"/>
                <w:szCs w:val="20"/>
                <w:lang w:val="ka-GE"/>
              </w:rPr>
              <w:t>. #არასპეციფიკური და სპეციფიკური პათოლოგიაში. #ეტიოტროპული და პათოგენეზური თერაპიის პრინციპები.</w:t>
            </w:r>
            <w:r w:rsidR="00493CD0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4F" w:rsidRPr="001E144F" w14:paraId="0E485BC2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6E7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D9B0" w14:textId="13FD500B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3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28379D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493CD0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77F471AC" w14:textId="78304CD7" w:rsidR="00493CD0" w:rsidRPr="001E144F" w:rsidRDefault="00493CD0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ტიპობრივი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: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დისტროფია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დისპლა</w:t>
            </w:r>
            <w:r w:rsidRPr="001E144F">
              <w:rPr>
                <w:rFonts w:ascii="Sylfaen" w:hAnsi="Sylfaen" w:cs="Sylfaen"/>
                <w:sz w:val="20"/>
                <w:szCs w:val="20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ზია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ნეკროზი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აპო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პ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ტოზი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 ზოგადი პათოფიზიოლოგია.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უჯრედის ადგილობრივი რეაქციები დაზიანებაზე.</w:t>
            </w:r>
          </w:p>
          <w:p w14:paraId="19A3983C" w14:textId="185CF013" w:rsidR="002C39CC" w:rsidRPr="001E144F" w:rsidRDefault="002C39CC" w:rsidP="00D078B2">
            <w:pPr>
              <w:spacing w:after="0" w:line="360" w:lineRule="auto"/>
              <w:jc w:val="both"/>
              <w:rPr>
                <w:rFonts w:ascii="Helvetica" w:hAnsi="Helvetica" w:cs="Helvetica"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204D91FF" w14:textId="3ED3F7EC" w:rsidR="0086313C" w:rsidRPr="001E144F" w:rsidRDefault="0028379D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არასპეციფიკური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გამოვლი</w:t>
            </w:r>
            <w:r w:rsidR="002B0CDA"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ნე</w:t>
            </w:r>
            <w:r w:rsidR="002B0CDA"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ბები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უჯრედის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სპეციფიკური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გამოვლინებები</w:t>
            </w:r>
            <w:r w:rsidRPr="001E144F">
              <w:rPr>
                <w:rFonts w:ascii="Helvetica" w:hAnsi="Helvetica" w:cs="Helvetica"/>
                <w:sz w:val="20"/>
                <w:szCs w:val="20"/>
                <w:lang w:val="ka-GE"/>
              </w:rPr>
              <w:t>.</w:t>
            </w:r>
          </w:p>
          <w:p w14:paraId="5AE6A340" w14:textId="0AA39DEF" w:rsidR="00712CAC" w:rsidRPr="001E144F" w:rsidRDefault="00712CAC" w:rsidP="00712CAC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794AA226" w14:textId="77777777" w:rsidR="00712CAC" w:rsidRPr="001E144F" w:rsidRDefault="00712CAC" w:rsidP="00712CAC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  <w:p w14:paraId="7D9DF068" w14:textId="68492D25" w:rsidR="00712CAC" w:rsidRPr="001E144F" w:rsidRDefault="00712CAC" w:rsidP="00712CAC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თავი 4. #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უჯრედის ზოგადი პათოფიზიოლოგია. #უჯრედის დაზიანების არასპეციფიკური და სპქციფიკური </w:t>
            </w:r>
            <w:r w:rsidR="005F488A"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გამოვლინებები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A90925E" w14:textId="1E27229D" w:rsidR="005F488A" w:rsidRPr="001E144F" w:rsidRDefault="005F488A" w:rsidP="005F488A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 </w:t>
            </w:r>
          </w:p>
          <w:p w14:paraId="7F558125" w14:textId="7AEE23C8" w:rsidR="00712CAC" w:rsidRPr="001E144F" w:rsidRDefault="005F488A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IV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 #დისტროფიები.</w:t>
            </w:r>
          </w:p>
        </w:tc>
      </w:tr>
      <w:tr w:rsidR="001E144F" w:rsidRPr="001E144F" w14:paraId="4AE213E4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E9F0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421A" w14:textId="4072B902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4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47CB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1122A13F" w14:textId="43642603" w:rsidR="005F2AA8" w:rsidRPr="001E144F" w:rsidRDefault="005F2AA8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მოცირკულირე სისხლის ძირითადი მაჩვენებლები. </w:t>
            </w:r>
            <w:r w:rsidR="004408D8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სისხლძარღვთა ფუნქციური კლასიფიკაცია. </w:t>
            </w:r>
          </w:p>
          <w:p w14:paraId="039B7235" w14:textId="0C304CBC" w:rsidR="006B284E" w:rsidRPr="001E144F" w:rsidRDefault="005F2AA8" w:rsidP="005F2AA8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  <w:r w:rsidR="006B284E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563B2BD" w14:textId="5B43F4F7" w:rsidR="005F2AA8" w:rsidRPr="001E144F" w:rsidRDefault="006B284E" w:rsidP="005F2AA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მიკროცირკულაცია. ლიმფური სისტემა.</w:t>
            </w:r>
          </w:p>
          <w:p w14:paraId="6E21EF67" w14:textId="03D9C1C9" w:rsidR="006B284E" w:rsidRPr="001E144F" w:rsidRDefault="006B284E" w:rsidP="006B284E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1655BA11" w14:textId="77777777" w:rsidR="006B284E" w:rsidRPr="001E144F" w:rsidRDefault="006B284E" w:rsidP="004408D8">
            <w:pPr>
              <w:spacing w:after="0"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2A383F53" w14:textId="7413184E" w:rsidR="007465F2" w:rsidRPr="001E144F" w:rsidRDefault="006B284E" w:rsidP="004408D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IX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</w:t>
            </w:r>
            <w:r w:rsidRPr="001E144F">
              <w:rPr>
                <w:rFonts w:ascii="Sylfaen" w:hAnsi="Sylfaen"/>
                <w:sz w:val="24"/>
                <w:szCs w:val="24"/>
                <w:lang w:val="ka-GE"/>
              </w:rPr>
              <w:t xml:space="preserve">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მოცირკულირე სისხლის ძირითადი მაჩვენებლები. #სისხლძარღვთა ფუნქციური კლასიფიკაცია. #მიკროცირკულაცია. #ლიმფური სისტემა.</w:t>
            </w:r>
          </w:p>
        </w:tc>
      </w:tr>
      <w:tr w:rsidR="001E144F" w:rsidRPr="001E144F" w14:paraId="3DDCF701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E945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D4EE" w14:textId="33FC74F5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5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CE7D4E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5F9BD77A" w14:textId="1A29ADA0" w:rsidR="006B284E" w:rsidRPr="001E144F" w:rsidRDefault="004408D8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 მოცირკულირე სისხლის ძირითადი მაჩვენებლები. სისხლძარღვთა ფუნქციური კლასიფიკაცია. მიკროცირკულაცია. ლიმფური სისტემა. სისხლის მიმოქცევის მოშლის სახეები.</w:t>
            </w:r>
          </w:p>
          <w:p w14:paraId="4F69008C" w14:textId="771F985E" w:rsidR="006B284E" w:rsidRPr="001E144F" w:rsidRDefault="006B284E" w:rsidP="006B284E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4E8A5B7" w14:textId="6BF2D757" w:rsidR="004408D8" w:rsidRPr="001E144F" w:rsidRDefault="004408D8" w:rsidP="006B284E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სისხლისა და ლიმფის მიმოქცევის მოშლა.</w:t>
            </w:r>
            <w:r w:rsidR="00B92A0D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სისხლსავსეობა. არტერიული სისხლსავსეობა. ვენური სისხლსავსეობა.</w:t>
            </w:r>
          </w:p>
          <w:p w14:paraId="2E759F62" w14:textId="3113B70A" w:rsidR="00B92A0D" w:rsidRPr="001E144F" w:rsidRDefault="00B92A0D" w:rsidP="00B92A0D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0C1F063" w14:textId="4EB512BB" w:rsidR="004714E8" w:rsidRPr="001E144F" w:rsidRDefault="004714E8" w:rsidP="004714E8">
            <w:pPr>
              <w:spacing w:after="0" w:line="36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  <w:r w:rsidR="00DF6B6C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846594E" w14:textId="70506DC2" w:rsidR="007465F2" w:rsidRPr="001E144F" w:rsidRDefault="00B92A0D" w:rsidP="0089604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IX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სისხლისა და ლიმფის მიმოქცევის მოშლა. # მოცირკულირე სისხლის ძირითადი მაჩვენებლები. #სისხლძარღვთა ფუნქციური კლასიფიკაცია. </w:t>
            </w:r>
          </w:p>
        </w:tc>
      </w:tr>
      <w:tr w:rsidR="001E144F" w:rsidRPr="001E144F" w14:paraId="38A1A24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A9F8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694E" w14:textId="1225454A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6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CE7D4E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17336C92" w14:textId="7BE9AD94" w:rsidR="00896047" w:rsidRPr="001E144F" w:rsidRDefault="00896047" w:rsidP="0089604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>ანთება</w:t>
            </w:r>
            <w:r w:rsidRPr="001E144F">
              <w:rPr>
                <w:sz w:val="20"/>
                <w:szCs w:val="20"/>
              </w:rPr>
              <w:t xml:space="preserve"> . </w:t>
            </w:r>
            <w:r w:rsidRPr="001E144F">
              <w:rPr>
                <w:rFonts w:ascii="Sylfaen" w:hAnsi="Sylfaen"/>
                <w:sz w:val="20"/>
                <w:szCs w:val="20"/>
              </w:rPr>
              <w:t>ანთების</w:t>
            </w:r>
            <w:r w:rsidRPr="001E144F">
              <w:rPr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/>
                <w:sz w:val="20"/>
                <w:szCs w:val="20"/>
              </w:rPr>
              <w:t>არსი</w:t>
            </w:r>
            <w:r w:rsidRPr="001E144F">
              <w:rPr>
                <w:sz w:val="20"/>
                <w:szCs w:val="20"/>
              </w:rPr>
              <w:t xml:space="preserve">. </w:t>
            </w:r>
            <w:r w:rsidRPr="001E144F">
              <w:rPr>
                <w:rFonts w:ascii="Sylfaen" w:hAnsi="Sylfaen"/>
                <w:sz w:val="20"/>
                <w:szCs w:val="20"/>
              </w:rPr>
              <w:t>ანთების</w:t>
            </w:r>
            <w:r w:rsidRPr="001E144F">
              <w:rPr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ეტიოლოგია</w:t>
            </w:r>
            <w:r w:rsidRPr="001E144F">
              <w:rPr>
                <w:sz w:val="20"/>
                <w:szCs w:val="20"/>
              </w:rPr>
              <w:t xml:space="preserve">.  </w:t>
            </w:r>
            <w:r w:rsidRPr="001E144F">
              <w:rPr>
                <w:rFonts w:ascii="Sylfaen" w:hAnsi="Sylfaen"/>
                <w:sz w:val="20"/>
                <w:szCs w:val="20"/>
              </w:rPr>
              <w:t>მწვავე</w:t>
            </w:r>
            <w:r w:rsidRPr="001E144F">
              <w:rPr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ანთების</w:t>
            </w:r>
            <w:r w:rsidRPr="001E144F">
              <w:rPr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/>
                <w:sz w:val="20"/>
                <w:szCs w:val="20"/>
              </w:rPr>
              <w:t>პათოგენეზი</w:t>
            </w:r>
            <w:r w:rsidRPr="001E144F">
              <w:rPr>
                <w:sz w:val="20"/>
                <w:szCs w:val="20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სისხლძარღვოვანი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რეაქცია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მიკროცირკულაცია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ანთების</w:t>
            </w:r>
            <w:r w:rsidR="00DF6B6C" w:rsidRPr="001E144F">
              <w:rPr>
                <w:sz w:val="20"/>
                <w:szCs w:val="20"/>
                <w:lang w:val="de-DE"/>
              </w:rPr>
              <w:t xml:space="preserve"> </w:t>
            </w:r>
            <w:r w:rsidR="00DF6B6C"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დროს</w:t>
            </w:r>
            <w:r w:rsidR="00DF6B6C" w:rsidRPr="001E144F">
              <w:rPr>
                <w:sz w:val="20"/>
                <w:szCs w:val="20"/>
                <w:lang w:val="de-DE"/>
              </w:rPr>
              <w:t>.</w:t>
            </w:r>
          </w:p>
          <w:p w14:paraId="69F99148" w14:textId="3ADFD42B" w:rsidR="002C39CC" w:rsidRPr="001E144F" w:rsidRDefault="002C39CC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  <w:r w:rsidR="004714E8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A76A017" w14:textId="13B40327" w:rsidR="00896047" w:rsidRPr="001E144F" w:rsidRDefault="00896047" w:rsidP="00896047">
            <w:pPr>
              <w:spacing w:after="0" w:line="360" w:lineRule="auto"/>
              <w:jc w:val="both"/>
              <w:rPr>
                <w:sz w:val="20"/>
                <w:szCs w:val="20"/>
                <w:lang w:val="de-D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ანთების</w:t>
            </w:r>
            <w:r w:rsidRPr="001E144F">
              <w:rPr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მედიატორები</w:t>
            </w:r>
            <w:r w:rsidRPr="001E144F">
              <w:rPr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ექსუდატი</w:t>
            </w:r>
            <w:r w:rsidRPr="001E144F">
              <w:rPr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ექსუდატის</w:t>
            </w:r>
            <w:r w:rsidRPr="001E144F">
              <w:rPr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სახეები</w:t>
            </w:r>
            <w:r w:rsidRPr="001E144F">
              <w:rPr>
                <w:sz w:val="20"/>
                <w:szCs w:val="20"/>
                <w:lang w:val="de-DE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ქრონიკული</w:t>
            </w:r>
            <w:r w:rsidRPr="001E144F">
              <w:rPr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ანთება</w:t>
            </w:r>
            <w:r w:rsidRPr="001E144F">
              <w:rPr>
                <w:sz w:val="20"/>
                <w:szCs w:val="20"/>
                <w:lang w:val="de-DE"/>
              </w:rPr>
              <w:t>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66DAB" w:rsidRPr="001E144F">
              <w:rPr>
                <w:rFonts w:ascii="Sylfaen" w:hAnsi="Sylfaen"/>
                <w:sz w:val="20"/>
                <w:szCs w:val="20"/>
                <w:lang w:val="ka-GE"/>
              </w:rPr>
              <w:t>ქრონიკული გრანულომური ანთება.</w:t>
            </w:r>
          </w:p>
          <w:p w14:paraId="4BA7B0D7" w14:textId="16817552" w:rsidR="004714E8" w:rsidRPr="001E144F" w:rsidRDefault="004714E8" w:rsidP="004714E8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359327C9" w14:textId="277B85C5" w:rsidR="004714E8" w:rsidRPr="001E144F" w:rsidRDefault="004714E8" w:rsidP="004714E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19FDCCAC" w14:textId="09263AB6" w:rsidR="0086313C" w:rsidRPr="001E144F" w:rsidRDefault="00B66DAB" w:rsidP="00B66DAB"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ანთება. #მწვავე ანთება.</w:t>
            </w:r>
            <w:r w:rsidRPr="001E144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უჯრედების ურთიერთქმედება ანთების კერაში. #ქრონიკული ანთება. #ქრონიკული გრანულომური ანთება.</w:t>
            </w:r>
          </w:p>
        </w:tc>
      </w:tr>
      <w:tr w:rsidR="001E144F" w:rsidRPr="001E144F" w14:paraId="41C995DE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3AD5" w14:textId="77777777" w:rsidR="0086313C" w:rsidRPr="001E144F" w:rsidRDefault="0086313C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BF17" w14:textId="139C7577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7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685FAF0C" w14:textId="54F5F752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შეძენილი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იმუნოპათო</w:t>
            </w:r>
            <w:r w:rsidR="00D078B2"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ლოგიური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ღვე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ვები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კომბინირებული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იმუნოდეფიციტული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T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B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ლიმპოციტებთან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დაკავში</w:t>
            </w:r>
            <w:r w:rsidR="00D078B2"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რებული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დაავადებები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</w:p>
          <w:p w14:paraId="39CB4E7B" w14:textId="74530E6C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71EF48D6" w14:textId="77777777" w:rsidR="0086313C" w:rsidRPr="001E144F" w:rsidRDefault="003B503E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დარღვევები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თ გამოწვეული დაავადებების განხილვა.</w:t>
            </w:r>
          </w:p>
          <w:p w14:paraId="03CA1DA0" w14:textId="10736A93" w:rsidR="005D7283" w:rsidRPr="001E144F" w:rsidRDefault="005D7283" w:rsidP="005D7283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7258077A" w14:textId="77777777" w:rsidR="005D7283" w:rsidRPr="001E144F" w:rsidRDefault="005D7283" w:rsidP="005D72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თავხელიძე თ. ზოგადი პათოლოგია. თბ., 2021. </w:t>
            </w:r>
          </w:p>
          <w:p w14:paraId="478E8678" w14:textId="7ADCD63B" w:rsidR="005D7283" w:rsidRPr="001E144F" w:rsidRDefault="005D7283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იმუნოპათოლოგიური პროცესები. 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შეძენილი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იმუნოდეფიციტი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იმუნოპათო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softHyphen/>
              <w:t>ლოგიური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პროცესი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ღვე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ვები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.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იმუნური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სისტემის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დარღვევები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თ გამოწვეული დაავადებების განხილვა.</w:t>
            </w:r>
          </w:p>
        </w:tc>
      </w:tr>
      <w:tr w:rsidR="001E144F" w:rsidRPr="001E144F" w14:paraId="419D96B9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2B2E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320" w14:textId="77777777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1E144F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F448E9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</w:t>
            </w:r>
          </w:p>
        </w:tc>
      </w:tr>
      <w:tr w:rsidR="001E144F" w:rsidRPr="001E144F" w14:paraId="2CCDA096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1A09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BB83" w14:textId="315D4E48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9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1884892B" w14:textId="6FD482F2" w:rsidR="003B503E" w:rsidRPr="001E144F" w:rsidRDefault="00B60224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მახასიათებლები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თანდაყოლილი იმუნიტეტი. შეძენილი იმუნიტეტი. </w:t>
            </w:r>
          </w:p>
          <w:p w14:paraId="2F8F01C7" w14:textId="6390DC2C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3A5D20AA" w14:textId="2487CFA9" w:rsidR="00EA14B0" w:rsidRPr="001E144F" w:rsidRDefault="00546AA2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იმუნოლოგიური მეხსიერება. იმუნური სისტემის სტრუქტურა. თიმუსის ასაკობრივი ინვოლუცია. ჰიპერმგრძნობელობის რეაქციები.</w:t>
            </w:r>
          </w:p>
          <w:p w14:paraId="21BAE703" w14:textId="5629E386" w:rsidR="005D7283" w:rsidRPr="001E144F" w:rsidRDefault="005D7283" w:rsidP="005D7283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ლიტერატურა: </w:t>
            </w:r>
          </w:p>
          <w:p w14:paraId="4A35ED5E" w14:textId="77777777" w:rsidR="005D7283" w:rsidRPr="001E144F" w:rsidRDefault="005D7283" w:rsidP="005D7283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4A5B54B6" w14:textId="746F8396" w:rsidR="005D7283" w:rsidRPr="001E144F" w:rsidRDefault="005D7283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იმუნოპათოლოგიური პროცესები. #</w:t>
            </w:r>
            <w:r w:rsidR="00546AA2" w:rsidRPr="001E144F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46AA2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46AA2" w:rsidRPr="001E144F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r w:rsidR="00546AA2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46AA2" w:rsidRPr="001E144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="00546AA2"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46AA2" w:rsidRPr="001E144F">
              <w:rPr>
                <w:rFonts w:ascii="Sylfaen" w:hAnsi="Sylfaen" w:cs="Sylfaen"/>
                <w:sz w:val="20"/>
                <w:szCs w:val="20"/>
              </w:rPr>
              <w:t>მახასიათებლები</w:t>
            </w:r>
            <w:r w:rsidR="00546AA2" w:rsidRPr="001E144F">
              <w:rPr>
                <w:rFonts w:ascii="Sylfaen" w:hAnsi="Sylfaen" w:cs="Sylfaen"/>
                <w:sz w:val="20"/>
                <w:szCs w:val="20"/>
                <w:lang w:val="ka-GE"/>
              </w:rPr>
              <w:t>. #თანდაყოლილი იმუნიტეტი. #შეძენილი იმუნიტეტი. #</w:t>
            </w:r>
            <w:r w:rsidR="00546AA2" w:rsidRPr="001E144F">
              <w:rPr>
                <w:rFonts w:ascii="Sylfaen" w:hAnsi="Sylfaen"/>
                <w:sz w:val="20"/>
                <w:szCs w:val="20"/>
                <w:lang w:val="ka-GE"/>
              </w:rPr>
              <w:t>იმუნოლოგიური მეხსიერება. #იმუნური სისტემის სტრუქტურა. #თიმუსის ასაკობრივი ინვოლუცია. #ჰიპერმგრძნობელობის რეაქციები.</w:t>
            </w:r>
          </w:p>
        </w:tc>
      </w:tr>
      <w:tr w:rsidR="001E144F" w:rsidRPr="001E144F" w14:paraId="0225D5F8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657E" w14:textId="77777777" w:rsidR="007E1EEA" w:rsidRPr="001E144F" w:rsidRDefault="007E1EE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C29" w14:textId="475B70C8" w:rsidR="007E1EEA" w:rsidRPr="001E144F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10 კვირა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სთ. </w:t>
            </w:r>
          </w:p>
          <w:p w14:paraId="4F414236" w14:textId="516F5C7E" w:rsidR="0030422B" w:rsidRPr="001E144F" w:rsidRDefault="0030422B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იმუნოპათოლოგია. იმუნოპათოლოგიური პროცესების სახეები. ცალკეული იმუნოპათოლოგიური პროცესების დახასიათება. იმუნოდეფიციტური მდგომარეობები. იმუნოდეფიციტური მდგომარეობები.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ალერგიული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რეაქციები.</w:t>
            </w:r>
          </w:p>
          <w:p w14:paraId="47B0E808" w14:textId="1A02789B" w:rsidR="007E1EEA" w:rsidRPr="001E144F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3ABF0470" w14:textId="77777777" w:rsidR="007E1EEA" w:rsidRPr="001E144F" w:rsidRDefault="00B60224" w:rsidP="00D078B2">
            <w:pPr>
              <w:spacing w:after="0" w:line="360" w:lineRule="auto"/>
              <w:jc w:val="both"/>
              <w:rPr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ალერგიული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რეაქციები. </w:t>
            </w:r>
            <w:r w:rsidRPr="001E144F">
              <w:rPr>
                <w:rFonts w:ascii="Sylfaen" w:hAnsi="Sylfaen" w:cs="Arial"/>
                <w:sz w:val="20"/>
                <w:szCs w:val="20"/>
                <w:shd w:val="clear" w:color="auto" w:fill="FFFFFF"/>
                <w:lang w:val="ka-GE"/>
              </w:rPr>
              <w:t xml:space="preserve">უპირატესად გავრცელებული ალერგენები.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ალერგიული რეაქციების ტიპები. </w:t>
            </w:r>
            <w:r w:rsidR="005D7283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ალერგიული რეაქციების ცალკეული თავისებურებების დახასიათება. </w:t>
            </w:r>
            <w:r w:rsidR="005D7283" w:rsidRPr="001E144F">
              <w:rPr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  <w:t>აუტოიმუნური (იმუნური აუტოაგრესიის) დაავადებები.</w:t>
            </w:r>
          </w:p>
          <w:p w14:paraId="0C4D91D5" w14:textId="515C25B4" w:rsidR="0030422B" w:rsidRPr="001E144F" w:rsidRDefault="0030422B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71F425B" w14:textId="2544D3AF" w:rsidR="0030422B" w:rsidRPr="001E144F" w:rsidRDefault="0030422B" w:rsidP="0030422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68C25438" w14:textId="0637B59A" w:rsidR="0030422B" w:rsidRPr="001E144F" w:rsidRDefault="0030422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. იმუნოპათოლოგიური პროცესები. #იმუნოპათოლოგია. #იმუნოპათოლოგიური პროცესების სახეები. #ცალკეული იმუნოპათოლოგიური პროცესების დახასიათება.</w:t>
            </w:r>
          </w:p>
        </w:tc>
      </w:tr>
      <w:tr w:rsidR="001E144F" w:rsidRPr="001E144F" w14:paraId="45DDEAB8" w14:textId="77777777" w:rsidTr="008A3DC3">
        <w:trPr>
          <w:trHeight w:val="355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349C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E9E9" w14:textId="6BD9A4E1" w:rsidR="003B503E" w:rsidRPr="001E144F" w:rsidRDefault="007E1EE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11 </w:t>
            </w:r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 xml:space="preserve">კვირა </w:t>
            </w:r>
            <w:r w:rsidR="003B503E"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B503E" w:rsidRPr="001E144F">
              <w:rPr>
                <w:rFonts w:ascii="Sylfaen" w:hAnsi="Sylfaen"/>
                <w:b/>
                <w:sz w:val="20"/>
                <w:szCs w:val="20"/>
              </w:rPr>
              <w:t xml:space="preserve">სთ. </w:t>
            </w:r>
          </w:p>
          <w:p w14:paraId="26F1E5F9" w14:textId="18A889FB" w:rsidR="00B66DAB" w:rsidRPr="001E144F" w:rsidRDefault="00B66DA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ადაპტაციური (შეგუებითი) და კომპენსაციური პროცესები. ატროფია. ჰიპერტროფია. ორგანიზაცია. </w:t>
            </w:r>
          </w:p>
          <w:p w14:paraId="5F267D71" w14:textId="17972C06" w:rsidR="003B503E" w:rsidRPr="001E144F" w:rsidRDefault="003B503E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3428C063" w14:textId="77777777" w:rsidR="004F3948" w:rsidRPr="001E144F" w:rsidRDefault="004F3948" w:rsidP="004F394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რეგენერაცია.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ჭრილობების შეხორცება.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სკლეროზი. დისპლაზია.</w:t>
            </w:r>
          </w:p>
          <w:p w14:paraId="4536707C" w14:textId="333A9BCE" w:rsidR="004E5986" w:rsidRPr="001E144F" w:rsidRDefault="004E5986" w:rsidP="004E5986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090D7AB8" w14:textId="77777777" w:rsidR="00C85EEE" w:rsidRPr="001E144F" w:rsidRDefault="00C85EEE" w:rsidP="00C85EEE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62A743B9" w14:textId="1BB43229" w:rsidR="004E5986" w:rsidRPr="001E144F" w:rsidRDefault="00C85EEE" w:rsidP="004F3948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XII.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ადაპტაციური (შეგუებითი) და კომპენსაციური პროცესები. #ატროფია. #ჰიპერტროფია. #ორგანიზაცია. #რეგენერაცია.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ჭრილობების შეხორცება. #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სკლეროზი. #დისპლაზია.</w:t>
            </w:r>
            <w:r w:rsidR="004E5986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E144F" w:rsidRPr="001E144F" w14:paraId="332CD77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7EDD" w14:textId="77777777" w:rsidR="00CF5A5B" w:rsidRPr="001E144F" w:rsidRDefault="00CF5A5B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550" w14:textId="1D80A565" w:rsidR="007B0C57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  <w:r w:rsidR="007B0C5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7B0C57"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7B0C5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7B0C57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B0C5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16FC43EB" w14:textId="44DBBFA4" w:rsidR="004F3948" w:rsidRPr="001E144F" w:rsidRDefault="004F3948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მემკვიდრეობითი დაავადებები. გენური დაავადებები.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ქრომოსომული დაავადებები. მიტოქონდრიული დაავადებები.</w:t>
            </w:r>
          </w:p>
          <w:p w14:paraId="0BFBA00F" w14:textId="6B55C48B" w:rsidR="007B0C57" w:rsidRPr="001E144F" w:rsidRDefault="007B0C57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72512EB6" w14:textId="77777777" w:rsidR="004F3948" w:rsidRPr="001E144F" w:rsidRDefault="004F3948" w:rsidP="004F394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მოცირკულირე ცილების ცვლის დარღვევებთან დაკავშირებული დაავადებები. მეტალების ცვლის დარღვევებთან დაკავშირებული დაავადებები. საჭმლის მომნელებელ ტრაქტში შეწოვის დარღვევის სინდრომები. </w:t>
            </w:r>
          </w:p>
          <w:p w14:paraId="2E9EB916" w14:textId="77777777" w:rsidR="004E5986" w:rsidRPr="001E144F" w:rsidRDefault="004E5986" w:rsidP="004E5986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9F0713E" w14:textId="77777777" w:rsidR="004E5986" w:rsidRPr="001E144F" w:rsidRDefault="004E5986" w:rsidP="004E5986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4F380536" w14:textId="40EAB6D0" w:rsidR="004E5986" w:rsidRPr="001E144F" w:rsidRDefault="004E5986" w:rsidP="004F3948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XIII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მემკვიდრეობითი დაავადებები.</w:t>
            </w:r>
            <w:r w:rsidR="00875402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F3948" w:rsidRPr="001E144F">
              <w:rPr>
                <w:rFonts w:ascii="Sylfaen" w:hAnsi="Sylfaen" w:cs="Sylfaen"/>
                <w:sz w:val="20"/>
                <w:szCs w:val="20"/>
                <w:lang w:val="ka-GE"/>
              </w:rPr>
              <w:t>#გენური დაავადებები. #</w:t>
            </w:r>
            <w:r w:rsidR="004F3948" w:rsidRPr="001E144F">
              <w:rPr>
                <w:rFonts w:ascii="Sylfaen" w:hAnsi="Sylfaen"/>
                <w:sz w:val="20"/>
                <w:szCs w:val="20"/>
                <w:lang w:val="ka-GE"/>
              </w:rPr>
              <w:t>ქრომოსომული დაავადებები. #მიტოქონდრიული დაავადებები.</w:t>
            </w:r>
            <w:r w:rsidR="00875402" w:rsidRPr="001E144F">
              <w:rPr>
                <w:rFonts w:ascii="Sylfaen" w:hAnsi="Sylfaen" w:cs="Sylfaen"/>
                <w:sz w:val="20"/>
                <w:szCs w:val="20"/>
                <w:lang w:val="ka-GE"/>
              </w:rPr>
              <w:t>#</w:t>
            </w:r>
            <w:r w:rsidR="00875402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მოცირკულირე ცილების ცვლის დარღვევებთან დაკავშირებული დაავადებები. #მეტალების ცვლის დარღვევებთან დაკავშირებული დაავადებები. </w:t>
            </w:r>
          </w:p>
        </w:tc>
      </w:tr>
      <w:tr w:rsidR="001E144F" w:rsidRPr="001E144F" w14:paraId="4C8C1F66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AFF7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6D20" w14:textId="5461F2D2" w:rsidR="0066027A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13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B66E63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2CF91520" w14:textId="138B4C98" w:rsidR="00EA14B0" w:rsidRPr="001E144F" w:rsidRDefault="00875402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>გარემო პირობებით განპ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ავადმყ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ოფობები. მექანიკური ფაქტორების </w:t>
            </w:r>
            <w:r w:rsidR="000C54F8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დამაზიანებელი გავლენა ორგანიზმზე. აჩქარების და გადატვირთვის გავლენა ორგანიზმზე. </w:t>
            </w:r>
          </w:p>
          <w:p w14:paraId="6AAC40EB" w14:textId="4CAD3289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DF6B6C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00CD21EB" w14:textId="56BD77EB" w:rsidR="003B503E" w:rsidRPr="001E144F" w:rsidRDefault="000C54F8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თერმული ფაქტორის გავლენა ორგანიზმზე. სითბური ფაქტორის გავლენა ორგანიზმზე. დაბალი ტემპერატურის დამაზიანებელი გავლენა ორგანიზმზე.</w:t>
            </w:r>
          </w:p>
          <w:p w14:paraId="641E74BC" w14:textId="77777777" w:rsidR="000C54F8" w:rsidRPr="001E144F" w:rsidRDefault="000C54F8" w:rsidP="000C54F8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784C84A2" w14:textId="77777777" w:rsidR="000C54F8" w:rsidRPr="001E144F" w:rsidRDefault="000C54F8" w:rsidP="000C54F8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7923D8B5" w14:textId="0110B06A" w:rsidR="000C54F8" w:rsidRPr="001E144F" w:rsidRDefault="000C54F8" w:rsidP="000C54F8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XIV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Sylfaen" w:hAnsi="Sylfaen"/>
                <w:sz w:val="20"/>
                <w:szCs w:val="20"/>
              </w:rPr>
              <w:t>გარემო პირობებით განპ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ავადმყ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ოფობები.</w:t>
            </w:r>
          </w:p>
          <w:p w14:paraId="6F3D89CB" w14:textId="26434383" w:rsidR="000C54F8" w:rsidRPr="001E144F" w:rsidRDefault="000C54F8" w:rsidP="000C54F8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2008. </w:t>
            </w:r>
          </w:p>
          <w:p w14:paraId="6D435E78" w14:textId="75C59326" w:rsidR="000C54F8" w:rsidRPr="001E144F" w:rsidRDefault="000C54F8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თავი 6. </w:t>
            </w:r>
            <w:r w:rsidR="0093104A" w:rsidRPr="001E144F">
              <w:rPr>
                <w:rFonts w:ascii="Sylfaen" w:hAnsi="Sylfaen"/>
                <w:sz w:val="20"/>
                <w:szCs w:val="20"/>
                <w:lang w:val="ka-GE"/>
              </w:rPr>
              <w:t>#მექანიკური ფაქტორების დამაზიანებელი გავლენა ორგანიზმზე. #აჩქარების და გადატვირთვის გავლენა ორგანიზმზე. #თერმული ფაქტორის გავლენა ორგანიზმზე.</w:t>
            </w:r>
          </w:p>
        </w:tc>
      </w:tr>
      <w:tr w:rsidR="001E144F" w:rsidRPr="001E144F" w14:paraId="0AFEE9A1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64FF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556A" w14:textId="1E316789" w:rsidR="0066027A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კვირა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ლექცია </w:t>
            </w:r>
            <w:r w:rsidR="00B66E63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6027A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6F065EA3" w14:textId="4FF168A0" w:rsidR="00B66E63" w:rsidRPr="001E144F" w:rsidRDefault="000E491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>გარემო პირობებით განპ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ავადმყ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ოფობები. </w:t>
            </w:r>
            <w:r w:rsidR="0093104A" w:rsidRPr="001E144F">
              <w:rPr>
                <w:rFonts w:ascii="Sylfaen" w:hAnsi="Sylfaen"/>
                <w:sz w:val="20"/>
                <w:szCs w:val="20"/>
                <w:lang w:val="ka-GE"/>
              </w:rPr>
              <w:t>ელექტრული დენის დამაზიანებელი გავლენა. ხმაურისა და ულტრაბგერის დამაზიანებელი გავლენა. ატმოსფერული წნვის დამაზიანებელი გავლენა. სხივური ენერგიის დამაზიანებელი გავლენა.</w:t>
            </w:r>
          </w:p>
          <w:p w14:paraId="6269893A" w14:textId="685DA3B2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  <w:lang w:val="ka-GE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3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48EE4F2D" w14:textId="48150EF9" w:rsidR="0093104A" w:rsidRPr="001E144F" w:rsidRDefault="0093104A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მზის სხივის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დამაზიანებელი გავლენა. ლაზერის სხივის დამაზიანებელი გავლენა. </w:t>
            </w:r>
            <w:r w:rsidR="002B08CB" w:rsidRPr="001E144F">
              <w:rPr>
                <w:rFonts w:ascii="Sylfaen" w:hAnsi="Sylfaen"/>
                <w:sz w:val="20"/>
                <w:szCs w:val="20"/>
                <w:lang w:val="ka-GE"/>
              </w:rPr>
              <w:t>მაიონიზებელი გამოსხივების დამაზიანებელი გავლენა ორგანიზმზე.</w:t>
            </w:r>
          </w:p>
          <w:p w14:paraId="022BEAEE" w14:textId="3E9A1A0F" w:rsidR="0093104A" w:rsidRPr="001E144F" w:rsidRDefault="0093104A" w:rsidP="0093104A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99584E5" w14:textId="77777777" w:rsidR="0093104A" w:rsidRPr="001E144F" w:rsidRDefault="0093104A" w:rsidP="0093104A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2008. </w:t>
            </w:r>
          </w:p>
          <w:p w14:paraId="05C25336" w14:textId="5F52E154" w:rsidR="0066027A" w:rsidRPr="001E144F" w:rsidRDefault="0093104A" w:rsidP="00D078B2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6. </w:t>
            </w:r>
            <w:r w:rsidR="000E491B" w:rsidRPr="001E144F">
              <w:rPr>
                <w:rFonts w:ascii="Sylfaen" w:hAnsi="Sylfaen"/>
                <w:sz w:val="20"/>
                <w:szCs w:val="20"/>
              </w:rPr>
              <w:t>გარემო პირობებით განპ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="000E491B" w:rsidRPr="001E144F">
              <w:rPr>
                <w:rFonts w:ascii="Sylfaen" w:hAnsi="Sylfaen"/>
                <w:sz w:val="20"/>
                <w:szCs w:val="20"/>
              </w:rPr>
              <w:t xml:space="preserve"> ავადმყ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ოფობები.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ელექტრული დენის დამაზიანებელი გავლენა. 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ხმაურისა და ულტრაბგერის დამაზიანებელი გავლენა.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#მზის სხივის</w:t>
            </w:r>
            <w:r w:rsidR="000E491B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E491B" w:rsidRPr="001E144F">
              <w:rPr>
                <w:rFonts w:ascii="Sylfaen" w:hAnsi="Sylfaen"/>
                <w:sz w:val="20"/>
                <w:szCs w:val="20"/>
                <w:lang w:val="ka-GE"/>
              </w:rPr>
              <w:t>დამაზიანებელი გავლენა. #ლაზერის სხივის დამაზიანებელი გავლენა.</w:t>
            </w:r>
          </w:p>
        </w:tc>
      </w:tr>
      <w:tr w:rsidR="001E144F" w:rsidRPr="001E144F" w14:paraId="0C30F100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8300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9C13" w14:textId="6B5DD4F4" w:rsidR="0066027A" w:rsidRPr="001E144F" w:rsidRDefault="00044584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>15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კვირა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B66E63" w:rsidRPr="001E144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4FE08B98" w14:textId="7D9D9639" w:rsidR="00EA14B0" w:rsidRPr="001E144F" w:rsidRDefault="00E75A71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ქიმიური ფაქტორების დამაზიანებელი გავლენა ორგანიზმზე.</w:t>
            </w:r>
            <w:r w:rsidR="002B08CB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ენდოგენური მოწამვლები. ეგზოგენური მოწამვლები. ნარკომანია და ტოქსიკომანია.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582CF1" w14:textId="09BF870F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45724974" w14:textId="06AF4796" w:rsidR="002B08CB" w:rsidRPr="001E144F" w:rsidRDefault="002B08CB" w:rsidP="002B08CB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ბიოლოგიურ ფაქტორთა დამაზიანებელი გავლენა. ინფექციური პროცესი. ინფექციური პროცესის განვითარების პერიოდები. ინფექციური დაავადების გართულებები. სეფსისი. ინფექციური დაავადების გამოსავალი.</w:t>
            </w:r>
          </w:p>
          <w:p w14:paraId="67775E81" w14:textId="58E165DD" w:rsidR="0093104A" w:rsidRPr="001E144F" w:rsidRDefault="0093104A" w:rsidP="0093104A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5A0DA6CD" w14:textId="77777777" w:rsidR="002B08CB" w:rsidRPr="001E144F" w:rsidRDefault="002B08CB" w:rsidP="002B08CB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2008. </w:t>
            </w:r>
          </w:p>
          <w:p w14:paraId="75C11AE0" w14:textId="70B2A674" w:rsidR="00EA14B0" w:rsidRPr="001E144F" w:rsidRDefault="002B08CB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თავი 6. </w:t>
            </w:r>
            <w:r w:rsidRPr="001E144F">
              <w:rPr>
                <w:rFonts w:ascii="Sylfaen" w:hAnsi="Sylfaen"/>
                <w:sz w:val="20"/>
                <w:szCs w:val="20"/>
              </w:rPr>
              <w:t>გარემო პირობებით განპ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ირობებული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ავადმყ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ოფობები. #ქიმიური ფაქტორების დამაზიანებელი გავლენა ორგანიზმზე. #ენდოგენური მოწამვლები. ეგზოგენური მოწამვლები. #ნარკომანია და ტოქსიკომანია. #ბიოლოგიურ ფაქტორთა დამაზიანებელი გავლენა. #ინფექციური პროცესი. #ინფექციური პროცესის განვითარების პერიოდები.</w:t>
            </w:r>
          </w:p>
        </w:tc>
      </w:tr>
      <w:tr w:rsidR="001E144F" w:rsidRPr="001E144F" w14:paraId="3BF56B46" w14:textId="77777777" w:rsidTr="008A3DC3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3696" w14:textId="77777777" w:rsidR="0066027A" w:rsidRPr="001E144F" w:rsidRDefault="0066027A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EB10" w14:textId="77777777" w:rsidR="0066027A" w:rsidRPr="001E144F" w:rsidRDefault="00AD404A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="00044584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კვირა </w:t>
            </w:r>
            <w:r w:rsidR="0066027A"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 xml:space="preserve"> ლექცია </w:t>
            </w:r>
            <w:r w:rsidR="009C7013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66027A"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14:paraId="00C47339" w14:textId="2399D923" w:rsidR="0066027A" w:rsidRPr="001E144F" w:rsidRDefault="0066027A" w:rsidP="00D078B2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სიმსივნური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ზრდის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  <w:r w:rsidR="009C7013"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კეთილთვისებიანი და ავთვისებიანი სიმსივნის ზოგადი დახასიათება.</w:t>
            </w:r>
            <w:r w:rsidR="00A31E47"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A31E47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სიმსივნეების შენება. </w:t>
            </w:r>
            <w:r w:rsidR="00A31E47" w:rsidRPr="001E144F">
              <w:rPr>
                <w:rFonts w:ascii="Sylfaen" w:hAnsi="Sylfaen" w:cs="Times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ზრდა. </w:t>
            </w:r>
            <w:r w:rsidR="00A31E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სახეობები. სიმსივნეთა კლასიფიკაცია. </w:t>
            </w:r>
          </w:p>
          <w:p w14:paraId="0B84FB98" w14:textId="6862A404" w:rsidR="009C7013" w:rsidRPr="001E144F" w:rsidRDefault="0066027A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</w:t>
            </w:r>
            <w:r w:rsidRPr="001E144F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3სთ.</w:t>
            </w:r>
          </w:p>
          <w:p w14:paraId="2B3B1947" w14:textId="1FC572EA" w:rsidR="00A31E47" w:rsidRPr="001E144F" w:rsidRDefault="00A31E47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lastRenderedPageBreak/>
              <w:t xml:space="preserve">კანცეროგენული აგენტები. ონკოგენური ვირუსები.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კანცეროგენეზი. </w:t>
            </w: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სიმსივნეების დიაგნოსტიკა. </w:t>
            </w:r>
            <w:r w:rsidRPr="001E144F">
              <w:rPr>
                <w:rFonts w:ascii="Sylfaen" w:hAnsi="Sylfaen"/>
                <w:sz w:val="20"/>
                <w:szCs w:val="20"/>
              </w:rPr>
              <w:t>TNM-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სისტემა. </w:t>
            </w:r>
          </w:p>
          <w:p w14:paraId="42B3BE56" w14:textId="5445EA20" w:rsidR="00A31E47" w:rsidRPr="001E144F" w:rsidRDefault="00A31E47" w:rsidP="00A31E47">
            <w:p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ლიტერატურა:</w:t>
            </w:r>
          </w:p>
          <w:p w14:paraId="6C30E2F9" w14:textId="6FE4F320" w:rsidR="00A31E47" w:rsidRPr="001E144F" w:rsidRDefault="00A31E47" w:rsidP="00A31E47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07B4BE4E" w14:textId="4E355D7D" w:rsidR="00A31E47" w:rsidRPr="001E144F" w:rsidRDefault="00A31E47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 </w:t>
            </w:r>
            <w:r w:rsidRPr="001E144F">
              <w:rPr>
                <w:rFonts w:ascii="Sylfaen" w:hAnsi="Sylfaen"/>
                <w:sz w:val="20"/>
                <w:szCs w:val="20"/>
              </w:rPr>
              <w:t>XV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 #სიმსივნეები. #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სიმსივნური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de-DE"/>
              </w:rPr>
              <w:t>ზრდის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</w:rPr>
              <w:t>პათოლოგი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AcadNusx" w:hAnsi="AcadNusx" w:cs="AcadNusx"/>
                <w:sz w:val="20"/>
                <w:szCs w:val="20"/>
                <w:lang w:val="de-DE"/>
              </w:rPr>
              <w:t>.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#კეთილთვისებიანი და ავთვისებიანი სიმსივნის ზოგადი დახასიათება. 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სიმსივნეების შენება. #</w:t>
            </w:r>
            <w:r w:rsidRPr="001E144F">
              <w:rPr>
                <w:rFonts w:ascii="Sylfaen" w:hAnsi="Sylfaen" w:cs="Times"/>
                <w:iCs/>
                <w:sz w:val="20"/>
                <w:szCs w:val="20"/>
                <w:shd w:val="clear" w:color="auto" w:fill="FFFFFF"/>
                <w:lang w:val="ka-GE"/>
              </w:rPr>
              <w:t>სიმსივნეთა ზრდა. 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სახეობები.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სიმსივნეთა კლასიფიკაცია.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კანცეროგენული აგენტები.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 xml:space="preserve">ონკოგენური ვირუსები. </w:t>
            </w:r>
            <w:r w:rsidR="00896047" w:rsidRPr="001E144F">
              <w:rPr>
                <w:rFonts w:ascii="Sylfaen" w:hAnsi="Sylfaen" w:cs="Arial"/>
                <w:iCs/>
                <w:sz w:val="20"/>
                <w:szCs w:val="20"/>
                <w:shd w:val="clear" w:color="auto" w:fill="FFFFFF"/>
                <w:lang w:val="ka-GE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კანცეროგენეზი. </w:t>
            </w:r>
            <w:r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სიმსივნეების დიაგნოსტიკა. </w:t>
            </w:r>
            <w:r w:rsidR="00896047" w:rsidRPr="001E144F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>#</w:t>
            </w:r>
            <w:r w:rsidRPr="001E144F">
              <w:rPr>
                <w:rFonts w:ascii="Sylfaen" w:hAnsi="Sylfaen"/>
                <w:sz w:val="20"/>
                <w:szCs w:val="20"/>
              </w:rPr>
              <w:t>TNM-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სისტემა. </w:t>
            </w:r>
          </w:p>
        </w:tc>
      </w:tr>
      <w:tr w:rsidR="001E144F" w:rsidRPr="001E144F" w14:paraId="336178AF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FB6" w14:textId="77777777" w:rsidR="0066027A" w:rsidRPr="001E144F" w:rsidRDefault="0066027A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4205" w14:textId="77777777" w:rsidR="0066027A" w:rsidRPr="001E144F" w:rsidRDefault="009F1440" w:rsidP="00D078B2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360" w:lineRule="auto"/>
              <w:ind w:left="360" w:hanging="36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17-19 კვირა </w:t>
            </w:r>
            <w:r w:rsidR="00C621ED" w:rsidRPr="001E144F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დასკვნითი გამოცდა - </w:t>
            </w:r>
            <w:r w:rsidR="00F448E9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</w:tc>
      </w:tr>
      <w:tr w:rsidR="001E144F" w:rsidRPr="001E144F" w14:paraId="0450D113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9443" w14:textId="77777777" w:rsidR="009F1440" w:rsidRPr="001E144F" w:rsidRDefault="009F1440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C7A6A5" w14:textId="77777777" w:rsidR="009F1440" w:rsidRPr="001E144F" w:rsidRDefault="009F1440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კურსის სწავლების ძირითადი ფორმაა: ლექცია</w:t>
            </w:r>
            <w:r w:rsidR="001638EB" w:rsidRPr="001E144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პრაქტიკული მეცადინეობები.</w:t>
            </w:r>
          </w:p>
        </w:tc>
      </w:tr>
      <w:tr w:rsidR="001E144F" w:rsidRPr="001E144F" w14:paraId="3484074A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42B" w14:textId="77777777" w:rsidR="009F1440" w:rsidRPr="001E144F" w:rsidRDefault="009F1440" w:rsidP="00D078B2">
            <w:pPr>
              <w:spacing w:after="0" w:line="36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1E144F">
              <w:rPr>
                <w:rFonts w:ascii="Sylfaen" w:hAnsi="Sylfaen" w:cs="Sylfaen"/>
                <w:b/>
                <w:sz w:val="16"/>
                <w:szCs w:val="16"/>
                <w:lang w:val="ka-GE"/>
              </w:rPr>
              <w:t>სასწავლო</w:t>
            </w:r>
            <w:r w:rsidRPr="001E144F">
              <w:rPr>
                <w:rFonts w:ascii="Sylfaen" w:hAnsi="Sylfaen"/>
                <w:b/>
                <w:sz w:val="16"/>
                <w:szCs w:val="16"/>
                <w:lang w:val="ka-GE"/>
              </w:rPr>
              <w:t xml:space="preserve"> კურსის </w:t>
            </w:r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>განხორციელებისათვის  აუცილებელი  მატერიალურ</w:t>
            </w:r>
            <w:r w:rsidRPr="001E144F"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  <w:t xml:space="preserve">-ტექნიკური </w:t>
            </w:r>
            <w:r w:rsidRPr="001E144F">
              <w:rPr>
                <w:rFonts w:ascii="Sylfaen" w:eastAsia="Times New Roman" w:hAnsi="Sylfaen"/>
                <w:b/>
                <w:sz w:val="16"/>
                <w:szCs w:val="16"/>
              </w:rPr>
              <w:t>რესურსები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3D4A" w14:textId="77777777" w:rsidR="009F1440" w:rsidRPr="001E144F" w:rsidRDefault="00F448E9" w:rsidP="00D078B2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</w:t>
            </w:r>
          </w:p>
        </w:tc>
      </w:tr>
      <w:tr w:rsidR="001E144F" w:rsidRPr="001E144F" w14:paraId="4663AF27" w14:textId="77777777" w:rsidTr="008A3D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7FB1" w14:textId="77777777" w:rsidR="009F1440" w:rsidRPr="001E144F" w:rsidRDefault="009F1440" w:rsidP="00D078B2">
            <w:pPr>
              <w:spacing w:after="0" w:line="360" w:lineRule="auto"/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1E144F">
              <w:rPr>
                <w:rFonts w:ascii="Sylfaen" w:hAnsi="Sylfaen"/>
                <w:b/>
                <w:sz w:val="18"/>
                <w:szCs w:val="18"/>
              </w:rPr>
              <w:t>სწავლების</w:t>
            </w:r>
            <w:r w:rsidRPr="001E144F">
              <w:rPr>
                <w:rFonts w:ascii="Sylfaen" w:hAnsi="Sylfaen"/>
                <w:b/>
                <w:sz w:val="18"/>
                <w:szCs w:val="18"/>
                <w:lang w:val="ka-GE"/>
              </w:rPr>
              <w:t>/</w:t>
            </w:r>
            <w:r w:rsidRPr="001E144F">
              <w:rPr>
                <w:rFonts w:ascii="Sylfaen" w:hAnsi="Sylfaen"/>
                <w:b/>
                <w:sz w:val="18"/>
                <w:szCs w:val="18"/>
              </w:rPr>
              <w:t>სწავლის მეთოდები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9306" w14:textId="77777777" w:rsidR="0015494F" w:rsidRPr="001E144F" w:rsidRDefault="0015494F" w:rsidP="00934927">
            <w:pPr>
              <w:spacing w:after="0" w:line="360" w:lineRule="auto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სწავლება მოიცავს ლექციებს,</w:t>
            </w:r>
            <w:r w:rsidR="00780DDF"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(ლექცია პრეზენტაციებს)</w:t>
            </w:r>
            <w:r w:rsidR="00780DDF"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სემინარებს და პრაქტიკულ  მეცადინეობებს სადაც გამოყენებული იქნება:</w:t>
            </w:r>
          </w:p>
          <w:p w14:paraId="45003255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ვერბალური, ანუ  ზეპირსიტყვიერი მეთოდი, </w:t>
            </w:r>
          </w:p>
          <w:p w14:paraId="3397C91C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შემთხვევის ანალიზი -  პედაგოგი სტუდენტებთან ერთად განიხილავს კონკრეტულ შემთხვევებს, რომლებიც ყოველმხრივ და საფუძვლიანად შეისწავლიან საკითხს.</w:t>
            </w:r>
          </w:p>
          <w:p w14:paraId="610B1608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დისკუსია და დებატები.</w:t>
            </w:r>
          </w:p>
          <w:p w14:paraId="0159091A" w14:textId="77777777" w:rsidR="0015494F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წერითი სამუშაოს შესრულება, ნამუშევრის განხილვა-ანალიზი.</w:t>
            </w:r>
          </w:p>
          <w:p w14:paraId="4FBED5E7" w14:textId="77777777" w:rsidR="009F1440" w:rsidRPr="001E144F" w:rsidRDefault="0015494F" w:rsidP="00D078B2">
            <w:pPr>
              <w:numPr>
                <w:ilvl w:val="0"/>
                <w:numId w:val="21"/>
              </w:numPr>
              <w:spacing w:after="0" w:line="360" w:lineRule="auto"/>
              <w:ind w:left="34" w:firstLine="326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>პედაგოგის და სტუდენტის აქტიურ ჩართულობას სწავლების პროცესში, სადაც განსაკუთრებულ დატვირთვას იძენს თეორიული მასალის პრაქტიკული ინტერპრეტაცია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</w:rPr>
              <w:t>.</w:t>
            </w:r>
            <w:r w:rsidRPr="001E144F"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  <w:t xml:space="preserve"> </w:t>
            </w:r>
          </w:p>
          <w:p w14:paraId="6720E63E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742DD055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სადემონსტრაციო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 და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.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C9E37BB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მეცადინეობებზე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მიმდინარეობს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, გაცნობიერება, ცოდნის გამყარება, </w:t>
            </w:r>
            <w:r w:rsidRPr="001E144F">
              <w:rPr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</w:t>
            </w:r>
            <w:r w:rsidRPr="001E144F">
              <w:rPr>
                <w:sz w:val="20"/>
                <w:szCs w:val="20"/>
                <w:lang w:val="ka-GE"/>
              </w:rPr>
              <w:t>/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>დე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ბატები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გამოიყენება სემესტრული 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შეფასების შემდეგი მეთოდები: </w:t>
            </w:r>
            <w:r w:rsidRPr="001E144F">
              <w:rPr>
                <w:rFonts w:ascii="Sylfaen" w:eastAsia="Calibri" w:hAnsi="Sylfaen"/>
                <w:sz w:val="20"/>
                <w:szCs w:val="20"/>
                <w:lang w:val="ka-GE"/>
              </w:rPr>
              <w:t>მასალის ზეპირი პრეზენტაცია, ბლიც გამოკითხვა, ქვიზი, შუალედური შეფასება.</w:t>
            </w:r>
          </w:p>
          <w:p w14:paraId="7CCCB54E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547043" w14:textId="77777777" w:rsidR="00780DDF" w:rsidRPr="001E144F" w:rsidRDefault="00780DDF" w:rsidP="00D078B2">
            <w:pPr>
              <w:spacing w:after="0" w:line="360" w:lineRule="auto"/>
              <w:ind w:left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1E144F" w:rsidRPr="001E144F" w14:paraId="1EFDE5CC" w14:textId="77777777" w:rsidTr="008A3DC3">
        <w:trPr>
          <w:trHeight w:val="64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4BD3" w14:textId="77777777" w:rsidR="009F1440" w:rsidRPr="001E144F" w:rsidRDefault="009F1440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C3A2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F1DD991" w14:textId="6EBAD25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ა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="00934927"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673086F6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 (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r w:rsidRPr="001E144F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BB66BCD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 (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052688C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( C ) </w:t>
            </w:r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4818ADD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(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8B92F7A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 (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535F4A70" w14:textId="77777777" w:rsidR="00780DDF" w:rsidRPr="001E144F" w:rsidRDefault="00780DDF" w:rsidP="00D078B2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62890803" w14:textId="5BBBA903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 xml:space="preserve"> ბ) ორი სახის უარყოფით შეფასებას:</w:t>
            </w:r>
          </w:p>
          <w:p w14:paraId="3E0546FD" w14:textId="77777777" w:rsidR="00780DDF" w:rsidRPr="001E144F" w:rsidRDefault="00780DDF" w:rsidP="00D078B2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       (</w:t>
            </w:r>
            <w:r w:rsidRPr="001E144F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1E144F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B8120F7" w14:textId="77777777" w:rsidR="00780DDF" w:rsidRPr="001E144F" w:rsidRDefault="00780DDF" w:rsidP="00D078B2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</w:rPr>
              <w:t xml:space="preserve">      (</w:t>
            </w:r>
            <w:r w:rsidRPr="001E144F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1E144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1E144F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3DA8164" w14:textId="77777777" w:rsidR="00780DDF" w:rsidRPr="001E144F" w:rsidRDefault="00780DDF" w:rsidP="00D078B2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0A2B545" w14:textId="77777777" w:rsidR="00780DDF" w:rsidRPr="001E144F" w:rsidRDefault="00780DDF" w:rsidP="00D078B2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   შეფასება</w:t>
            </w:r>
          </w:p>
          <w:p w14:paraId="7D10C6AB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14:paraId="07A28D94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021E24BC" w14:textId="77777777" w:rsidR="00780DDF" w:rsidRPr="001E144F" w:rsidRDefault="00780DDF" w:rsidP="00D078B2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შუალედური 20 და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გამოცდა-30 ქულა. </w:t>
            </w:r>
          </w:p>
          <w:p w14:paraId="5973FC17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1E144F">
              <w:rPr>
                <w:rFonts w:ascii="Sylfaen" w:hAnsi="Sylfaen"/>
                <w:sz w:val="20"/>
                <w:szCs w:val="20"/>
              </w:rPr>
              <w:t>30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519AD63F" w14:textId="494FC470" w:rsidR="00780DDF" w:rsidRPr="001E144F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-</w:t>
            </w:r>
            <w:r w:rsidR="00934927"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20 ქულა. ტარდება ტესტის სახით, სადაც მოცემულია 20 საკითხი, თითო სწორი პასუხი ფასდება 1 ქულით.</w:t>
            </w:r>
          </w:p>
          <w:p w14:paraId="3C1A2234" w14:textId="77777777" w:rsidR="00780DDF" w:rsidRPr="001E144F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დანარჩენი 50; ქულა</w:t>
            </w:r>
            <w:r w:rsidRPr="001E144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(28+22) </w:t>
            </w:r>
            <w:r w:rsidRPr="001E144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ნაწილდება შემდეგნაირად</w:t>
            </w:r>
            <w:r w:rsidRPr="001E144F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519EED45" w14:textId="142FC931" w:rsidR="00780DDF" w:rsidRPr="001E144F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აქტიურობა ლექცია სემინარებზე ფასდება 2</w:t>
            </w:r>
            <w:r w:rsidR="00934927"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ქულით; 14-ჯერ სემესტრში. </w:t>
            </w:r>
            <w:r w:rsidRPr="001E144F">
              <w:rPr>
                <w:rFonts w:ascii="Sylfaen" w:eastAsia="Sylfaen" w:hAnsi="Sylfaen" w:cs="Sylfaen"/>
                <w:b/>
                <w:bCs/>
                <w:spacing w:val="-1"/>
                <w:sz w:val="20"/>
                <w:szCs w:val="20"/>
                <w:lang w:val="ka-GE"/>
              </w:rPr>
              <w:t>სულ 28 ქულა.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9015BBD" w14:textId="77777777" w:rsidR="00780DDF" w:rsidRPr="001E144F" w:rsidRDefault="00780DDF" w:rsidP="00D078B2">
            <w:pPr>
              <w:numPr>
                <w:ilvl w:val="0"/>
                <w:numId w:val="19"/>
              </w:numPr>
              <w:spacing w:after="0" w:line="360" w:lineRule="auto"/>
              <w:ind w:left="34" w:firstLine="142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მასალის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ზეპირი და წერილობითი პრეზენტაცია - ტარდება </w:t>
            </w:r>
            <w:r w:rsidRPr="001E144F">
              <w:rPr>
                <w:rFonts w:ascii="Sylfaen" w:hAnsi="Sylfaen"/>
                <w:sz w:val="20"/>
                <w:szCs w:val="20"/>
              </w:rPr>
              <w:t>14-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24293C2D" w14:textId="05890756" w:rsidR="00780DDF" w:rsidRPr="001E144F" w:rsidRDefault="00780DDF" w:rsidP="000C54F8">
            <w:pPr>
              <w:numPr>
                <w:ilvl w:val="0"/>
                <w:numId w:val="19"/>
              </w:numPr>
              <w:spacing w:before="1" w:after="0" w:line="360" w:lineRule="auto"/>
              <w:ind w:left="34" w:firstLine="1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სემესტრის ბოლოს  სულ 28 ქულ</w:t>
            </w:r>
            <w:r w:rsidR="00934927" w:rsidRPr="001E144F">
              <w:rPr>
                <w:rFonts w:ascii="Sylfaen" w:hAnsi="Sylfaen"/>
                <w:sz w:val="20"/>
                <w:szCs w:val="20"/>
                <w:lang w:val="ka-GE"/>
              </w:rPr>
              <w:t>ით</w:t>
            </w:r>
            <w:r w:rsidR="00374263" w:rsidRPr="001E144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დანარჩენი 22 ქულა ნაწილდება შემდეგნაირად </w:t>
            </w:r>
            <w:r w:rsidRPr="001E144F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1E144F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>9+9+4=22)</w:t>
            </w:r>
            <w:r w:rsidR="00D078B2" w:rsidRPr="001E144F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ე.ი.</w:t>
            </w:r>
          </w:p>
          <w:p w14:paraId="5CF64E02" w14:textId="77777777" w:rsidR="00780DDF" w:rsidRPr="001E144F" w:rsidRDefault="00780DDF" w:rsidP="00D078B2">
            <w:pPr>
              <w:pStyle w:val="TableParagraph"/>
              <w:spacing w:before="1" w:line="360" w:lineRule="auto"/>
              <w:jc w:val="both"/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>შუალედური გამოცდის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>წინ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:  წერითი გამოკითხვა. 3</w:t>
            </w:r>
            <w:r w:rsidR="00D078B2"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თეორიული საკითხით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</w:rPr>
              <w:t xml:space="preserve"> 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თითოეული ფასდება 3 ქულით. სულ 9 ქულით.</w:t>
            </w:r>
          </w:p>
          <w:p w14:paraId="701B7D63" w14:textId="77777777" w:rsidR="00780DDF" w:rsidRPr="001E144F" w:rsidRDefault="00780DDF" w:rsidP="00D078B2">
            <w:pPr>
              <w:pStyle w:val="TableParagraph"/>
              <w:spacing w:before="1" w:line="360" w:lineRule="auto"/>
              <w:jc w:val="both"/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 xml:space="preserve">დასკვნითი გამოცდის წინ: 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>წერითი   გამოკითხვა -  3 თეორიული საკითხი თითოეული კითხვა ფასდება 3 ქულით. სულ 9 ქულა.</w:t>
            </w:r>
          </w:p>
          <w:p w14:paraId="69A636EC" w14:textId="74EB2024" w:rsidR="00780DDF" w:rsidRPr="001E144F" w:rsidRDefault="00780DDF" w:rsidP="00D078B2">
            <w:pPr>
              <w:widowControl w:val="0"/>
              <w:tabs>
                <w:tab w:val="left" w:pos="7438"/>
              </w:tabs>
              <w:spacing w:before="32" w:after="0" w:line="360" w:lineRule="auto"/>
              <w:ind w:left="142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b/>
                <w:spacing w:val="-1"/>
                <w:sz w:val="20"/>
                <w:szCs w:val="20"/>
                <w:lang w:val="ka-GE"/>
              </w:rPr>
              <w:t>ზეპირი გამოკითხვა 4 ქულიანი.</w:t>
            </w:r>
            <w:r w:rsidRPr="001E144F">
              <w:rPr>
                <w:rFonts w:ascii="Sylfaen" w:eastAsia="Sylfaen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 შემაჯამებელი გამოკითხვა ჩატარდება დასკვნით გამოცდის წინა პერიოდში, და ფასდება 4</w:t>
            </w:r>
            <w:r w:rsidR="00D078B2"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ქულით.</w:t>
            </w:r>
            <w:r w:rsidRPr="001E144F">
              <w:rPr>
                <w:rFonts w:ascii="Sylfaen" w:eastAsia="Sylfaen" w:hAnsi="Sylfaen" w:cs="Sylfaen"/>
                <w:w w:val="95"/>
                <w:sz w:val="20"/>
                <w:szCs w:val="20"/>
                <w:lang w:val="ka-GE"/>
              </w:rPr>
              <w:t xml:space="preserve"> 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მოწმდება რამდენად საფუძვლიანად აქვს ათვისებული სტუდენტს გა</w:t>
            </w:r>
            <w:r w:rsidR="00934927"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ვლილი მასალა. რამდენად ავლენს  ლოგიკური აზროვნების და დასაბუთებული დასკვნის ჩამოყალიბების უნარს.</w:t>
            </w:r>
          </w:p>
          <w:p w14:paraId="2895F498" w14:textId="77777777" w:rsidR="00780DDF" w:rsidRPr="001E144F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 ქულა: დასმულ შეკითხვას კარგად პასუხობს, შეუძლია აზრის გადმოცემა,  არგუმენტების მოყვანა და მოსაზრების დასაბუთება.</w:t>
            </w:r>
          </w:p>
          <w:p w14:paraId="1BD54489" w14:textId="77777777" w:rsidR="00780DDF" w:rsidRPr="001E144F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 ქულა: შესწავლილი მასალის ცოდნის დონე დამაკმაყოფილებელია, უზუსტობანი არაარსებითი ხასიათისაა. </w:t>
            </w:r>
          </w:p>
          <w:p w14:paraId="5FB30306" w14:textId="77777777" w:rsidR="00780DDF" w:rsidRPr="001E144F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 ქულა: ნაწილობრივად ფლობს მასალას, ზოგიერთი ძირითად მომენტი დამაკმაყოფილებლადაა გააზრებული, სჭირდება მეტი მუშაობა.</w:t>
            </w:r>
          </w:p>
          <w:p w14:paraId="7187F36A" w14:textId="77777777" w:rsidR="00780DDF" w:rsidRPr="001E144F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 ქულა: უჭირს პასუხის ფორმულირება, მსჯელობა, არგუმენტების მოყვანა და მოსაზრების დასაბუთება.</w:t>
            </w:r>
          </w:p>
          <w:p w14:paraId="07921B7A" w14:textId="7B3D043A" w:rsidR="00780DDF" w:rsidRPr="001E144F" w:rsidRDefault="00780DDF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14:paraId="6ED82EB6" w14:textId="77777777" w:rsidR="00934927" w:rsidRPr="001E144F" w:rsidRDefault="00934927" w:rsidP="00D078B2">
            <w:pPr>
              <w:spacing w:after="0" w:line="360" w:lineRule="auto"/>
              <w:ind w:left="1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B34D570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წერითი  გამოკითხვა ლექტორის მიერ   სემესტრის განმავლობაში ტარდება 2-ჯერ.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შუალედური და დასკვნითი გამოცდების წინა პერიოდში. წერითი გამოცდა წარმოდგენილი იქნება 3 თეორიული საკითხით და თითოეული საკითხი შეფასდება 3 ქულით.</w:t>
            </w:r>
          </w:p>
          <w:p w14:paraId="04ECF36C" w14:textId="7684EFE1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3 ქულა</w:t>
            </w:r>
            <w:r w:rsidR="00934927"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:</w:t>
            </w: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11431F86" w14:textId="77777777" w:rsidR="00780DDF" w:rsidRPr="001E144F" w:rsidRDefault="00780DDF" w:rsidP="00D078B2">
            <w:pPr>
              <w:spacing w:after="0" w:line="360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2 ქულა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:შესწავლილი მასალის ცოდნის დონე დამაკმაყოფილებელია, უზუსტობანი არა არსებითი ხასიათისაა. </w:t>
            </w:r>
          </w:p>
          <w:p w14:paraId="571D0E60" w14:textId="6C0F695A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 ქულა</w:t>
            </w:r>
            <w:r w:rsidR="00934927"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  <w:r w:rsidRPr="001E144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უჭირს პასუხის ფორმულირება,  </w:t>
            </w:r>
          </w:p>
          <w:p w14:paraId="10BD69A5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 xml:space="preserve">დურ შეფასებებს </w:t>
            </w:r>
            <w:r w:rsidR="006435AB"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</w:t>
            </w:r>
            <w:r w:rsidR="006435AB"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ქულას</w:t>
            </w:r>
            <w:r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დასკვნით </w:t>
            </w:r>
            <w:r w:rsidR="006435AB"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გამოცდას </w:t>
            </w:r>
            <w:r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30 </w:t>
            </w:r>
            <w:r w:rsidR="006435AB" w:rsidRPr="001E14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ქულას.</w:t>
            </w:r>
            <w:r w:rsidR="006435AB" w:rsidRPr="001E1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D8AA094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AcadNusx"/>
                <w:sz w:val="20"/>
                <w:szCs w:val="20"/>
              </w:rPr>
              <w:t>და</w:t>
            </w:r>
            <w:r w:rsidRPr="001E144F">
              <w:rPr>
                <w:rFonts w:ascii="Sylfaen" w:hAnsi="Sylfaen"/>
                <w:sz w:val="20"/>
                <w:szCs w:val="20"/>
              </w:rPr>
              <w:t>სკვნით გამოცდაზე გასვლის უფლება ეძლევა სტუდენტს,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Pr="001E144F">
              <w:rPr>
                <w:rFonts w:ascii="Sylfaen" w:hAnsi="Sylfaen"/>
                <w:sz w:val="20"/>
                <w:szCs w:val="20"/>
              </w:rPr>
              <w:t>კომპეტენციის ზღვარი</w:t>
            </w:r>
            <w:r w:rsidR="00624688" w:rsidRPr="001E144F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E144F">
              <w:rPr>
                <w:rFonts w:ascii="Sylfaen" w:hAnsi="Sylfaen"/>
                <w:sz w:val="20"/>
                <w:szCs w:val="20"/>
              </w:rPr>
              <w:t xml:space="preserve">35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ქულა).</w:t>
            </w:r>
          </w:p>
          <w:p w14:paraId="5A3F2C19" w14:textId="77777777" w:rsidR="001C409B" w:rsidRPr="001E144F" w:rsidRDefault="001C409B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დასკვნითი გამოცდის გადალახვის მინიმალური კომპეტენციის ზღვარია 16 ქულა.</w:t>
            </w:r>
          </w:p>
          <w:p w14:paraId="448BAF39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E144F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14:paraId="00869AA5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1E144F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DCDE603" w14:textId="4E5A7D52" w:rsidR="001C3070" w:rsidRPr="001E144F" w:rsidRDefault="001C3070" w:rsidP="00D078B2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E144F" w:rsidRPr="001E144F" w14:paraId="38D650C6" w14:textId="77777777" w:rsidTr="008A3DC3">
        <w:trPr>
          <w:trHeight w:val="84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7B62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3808" w14:textId="46E755FA" w:rsidR="001C3070" w:rsidRPr="001E144F" w:rsidRDefault="001C3070" w:rsidP="006B284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თავხელიძე თ. ზოგადი პათოლოგია. თბ., 2021. </w:t>
            </w:r>
          </w:p>
          <w:p w14:paraId="7683C981" w14:textId="11E542F0" w:rsidR="00780DDF" w:rsidRPr="001E144F" w:rsidRDefault="00E401DE" w:rsidP="006B284E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ზოგადი პათოფიზიოლოგია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 I</w:t>
            </w: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 xml:space="preserve"> ნაწ.,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2008.</w:t>
            </w:r>
          </w:p>
        </w:tc>
      </w:tr>
      <w:tr w:rsidR="001E144F" w:rsidRPr="00E2595E" w14:paraId="25EF9207" w14:textId="77777777" w:rsidTr="008A3DC3">
        <w:trPr>
          <w:trHeight w:val="13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9FF6" w14:textId="77777777" w:rsidR="00780DDF" w:rsidRPr="001E144F" w:rsidRDefault="00780DDF" w:rsidP="00D078B2">
            <w:pPr>
              <w:spacing w:after="0" w:line="360" w:lineRule="auto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66A6" w14:textId="233DAC05" w:rsidR="00E401DE" w:rsidRPr="001E144F" w:rsidRDefault="00E401DE" w:rsidP="001F39FE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ყიფიანი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პათოფიზიოლოგია</w:t>
            </w:r>
            <w:r w:rsidR="001F39FE"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(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ლექციების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კონსპექტი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), 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1E144F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III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ნაწ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 xml:space="preserve">., </w:t>
            </w:r>
            <w:r w:rsidRPr="001E14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1996</w:t>
            </w:r>
            <w:r w:rsidRPr="001E144F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01922856" w14:textId="77777777" w:rsidR="001F39FE" w:rsidRPr="001E144F" w:rsidRDefault="001F39FE" w:rsidP="001F39FE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sz w:val="20"/>
                <w:szCs w:val="20"/>
                <w:lang w:val="ka-GE"/>
              </w:rPr>
              <w:t>გორდელაძე თ. ზოგადი პათოლოგიური ანატომია. თბ. 2011.</w:t>
            </w:r>
          </w:p>
          <w:p w14:paraId="0362D501" w14:textId="77777777" w:rsidR="001F39FE" w:rsidRPr="001E144F" w:rsidRDefault="001F39FE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0CD6AE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ვებ-გვერდები</w:t>
            </w:r>
            <w:r w:rsidRPr="001E144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:</w:t>
            </w:r>
            <w:r w:rsidRPr="001E144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ab/>
            </w:r>
          </w:p>
          <w:p w14:paraId="7594AC05" w14:textId="77777777" w:rsidR="00780DDF" w:rsidRPr="001E144F" w:rsidRDefault="00B33FF0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hyperlink r:id="rId10" w:history="1">
              <w:r w:rsidR="00780DDF" w:rsidRPr="001E144F">
                <w:rPr>
                  <w:rStyle w:val="Hyperlink"/>
                  <w:rFonts w:ascii="Sylfaen" w:hAnsi="Sylfaen" w:cs="TimesNewRomanPSMT"/>
                  <w:b/>
                  <w:color w:val="auto"/>
                  <w:sz w:val="20"/>
                  <w:szCs w:val="20"/>
                  <w:lang w:val="ka-GE"/>
                </w:rPr>
                <w:t>http://www.youtube.com/3d</w:t>
              </w:r>
            </w:hyperlink>
            <w:r w:rsidR="00780DDF"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 xml:space="preserve"> medical animation/</w:t>
            </w:r>
          </w:p>
          <w:p w14:paraId="639841B6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>http://www.cellbio.com/</w:t>
            </w:r>
          </w:p>
          <w:p w14:paraId="631DD3BC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>http://www.rothamsted.ac.uk/notebook/courses/guide/</w:t>
            </w:r>
          </w:p>
          <w:p w14:paraId="0A50AD5D" w14:textId="77777777" w:rsidR="00780DDF" w:rsidRPr="001E144F" w:rsidRDefault="00780DDF" w:rsidP="00D078B2">
            <w:pPr>
              <w:autoSpaceDE w:val="0"/>
              <w:autoSpaceDN w:val="0"/>
              <w:adjustRightInd w:val="0"/>
              <w:spacing w:after="0" w:line="360" w:lineRule="auto"/>
              <w:ind w:left="288"/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 w:cs="TimesNewRomanPSMT"/>
                <w:b/>
                <w:sz w:val="20"/>
                <w:szCs w:val="20"/>
                <w:lang w:val="ka-GE"/>
              </w:rPr>
              <w:t>http://www.web-books.com/MoBio/</w:t>
            </w:r>
          </w:p>
          <w:p w14:paraId="541788FF" w14:textId="77777777" w:rsidR="00780DDF" w:rsidRPr="001E144F" w:rsidRDefault="00780DDF" w:rsidP="00D078B2">
            <w:pPr>
              <w:spacing w:after="0" w:line="360" w:lineRule="auto"/>
              <w:ind w:left="288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1E144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http:/www.biomednet.ru/content/view/47</w:t>
            </w:r>
          </w:p>
        </w:tc>
      </w:tr>
    </w:tbl>
    <w:p w14:paraId="7A8DE733" w14:textId="77777777" w:rsidR="001F39FE" w:rsidRPr="001E144F" w:rsidRDefault="001F39FE" w:rsidP="00D078B2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sectPr w:rsidR="001F39FE" w:rsidRPr="001E144F" w:rsidSect="0086313C">
      <w:footerReference w:type="defaul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4BBF4" w14:textId="77777777" w:rsidR="00B33FF0" w:rsidRDefault="00B33FF0" w:rsidP="003F4C27">
      <w:pPr>
        <w:spacing w:after="0" w:line="240" w:lineRule="auto"/>
      </w:pPr>
      <w:r>
        <w:separator/>
      </w:r>
    </w:p>
  </w:endnote>
  <w:endnote w:type="continuationSeparator" w:id="0">
    <w:p w14:paraId="5AF01096" w14:textId="77777777" w:rsidR="00B33FF0" w:rsidRDefault="00B33FF0" w:rsidP="003F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81255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FBE56" w14:textId="4462D1DC" w:rsidR="003F4C27" w:rsidRDefault="003F4C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0F7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4B38AA0" w14:textId="77777777" w:rsidR="003F4C27" w:rsidRDefault="003F4C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F35A7" w14:textId="77777777" w:rsidR="00B33FF0" w:rsidRDefault="00B33FF0" w:rsidP="003F4C27">
      <w:pPr>
        <w:spacing w:after="0" w:line="240" w:lineRule="auto"/>
      </w:pPr>
      <w:r>
        <w:separator/>
      </w:r>
    </w:p>
  </w:footnote>
  <w:footnote w:type="continuationSeparator" w:id="0">
    <w:p w14:paraId="41E04182" w14:textId="77777777" w:rsidR="00B33FF0" w:rsidRDefault="00B33FF0" w:rsidP="003F4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4B0641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816BA"/>
    <w:multiLevelType w:val="hybridMultilevel"/>
    <w:tmpl w:val="B6324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C4722"/>
    <w:multiLevelType w:val="hybridMultilevel"/>
    <w:tmpl w:val="97FC2F1C"/>
    <w:lvl w:ilvl="0" w:tplc="6156A244">
      <w:start w:val="2"/>
      <w:numFmt w:val="decimal"/>
      <w:lvlText w:val="%1"/>
      <w:lvlJc w:val="left"/>
      <w:pPr>
        <w:ind w:left="108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B92F05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1C54"/>
    <w:multiLevelType w:val="hybridMultilevel"/>
    <w:tmpl w:val="1152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3177D"/>
    <w:multiLevelType w:val="hybridMultilevel"/>
    <w:tmpl w:val="9D126962"/>
    <w:lvl w:ilvl="0" w:tplc="0D42EAFE">
      <w:start w:val="5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D365C"/>
    <w:multiLevelType w:val="hybridMultilevel"/>
    <w:tmpl w:val="6BB813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C3B82"/>
    <w:multiLevelType w:val="hybridMultilevel"/>
    <w:tmpl w:val="AB2A1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40893"/>
    <w:multiLevelType w:val="hybridMultilevel"/>
    <w:tmpl w:val="9D8A4D30"/>
    <w:lvl w:ilvl="0" w:tplc="48265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DB6534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F16BF"/>
    <w:multiLevelType w:val="hybridMultilevel"/>
    <w:tmpl w:val="1152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359C4"/>
    <w:multiLevelType w:val="hybridMultilevel"/>
    <w:tmpl w:val="1152B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C0B1E"/>
    <w:multiLevelType w:val="hybridMultilevel"/>
    <w:tmpl w:val="8532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F3A6851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C52B0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B4645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13A8D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7C5FF4"/>
    <w:multiLevelType w:val="hybridMultilevel"/>
    <w:tmpl w:val="49B645D0"/>
    <w:lvl w:ilvl="0" w:tplc="83D03442">
      <w:start w:val="1"/>
      <w:numFmt w:val="decimal"/>
      <w:lvlText w:val="%1."/>
      <w:lvlJc w:val="left"/>
      <w:pPr>
        <w:ind w:left="720" w:hanging="360"/>
      </w:pPr>
      <w:rPr>
        <w:rFonts w:eastAsia="Helvetica" w:cs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6"/>
  </w:num>
  <w:num w:numId="9">
    <w:abstractNumId w:val="2"/>
  </w:num>
  <w:num w:numId="10">
    <w:abstractNumId w:val="6"/>
  </w:num>
  <w:num w:numId="11">
    <w:abstractNumId w:val="9"/>
  </w:num>
  <w:num w:numId="12">
    <w:abstractNumId w:val="29"/>
  </w:num>
  <w:num w:numId="13">
    <w:abstractNumId w:val="17"/>
  </w:num>
  <w:num w:numId="14">
    <w:abstractNumId w:val="3"/>
  </w:num>
  <w:num w:numId="15">
    <w:abstractNumId w:val="21"/>
  </w:num>
  <w:num w:numId="16">
    <w:abstractNumId w:val="10"/>
  </w:num>
  <w:num w:numId="17">
    <w:abstractNumId w:val="28"/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20"/>
  </w:num>
  <w:num w:numId="21">
    <w:abstractNumId w:val="8"/>
  </w:num>
  <w:num w:numId="22">
    <w:abstractNumId w:val="22"/>
  </w:num>
  <w:num w:numId="23">
    <w:abstractNumId w:val="7"/>
  </w:num>
  <w:num w:numId="24">
    <w:abstractNumId w:val="14"/>
  </w:num>
  <w:num w:numId="25">
    <w:abstractNumId w:val="4"/>
  </w:num>
  <w:num w:numId="26">
    <w:abstractNumId w:val="18"/>
  </w:num>
  <w:num w:numId="27">
    <w:abstractNumId w:val="1"/>
  </w:num>
  <w:num w:numId="28">
    <w:abstractNumId w:val="19"/>
  </w:num>
  <w:num w:numId="29">
    <w:abstractNumId w:val="11"/>
  </w:num>
  <w:num w:numId="30">
    <w:abstractNumId w:val="5"/>
  </w:num>
  <w:num w:numId="31">
    <w:abstractNumId w:val="13"/>
  </w:num>
  <w:num w:numId="32">
    <w:abstractNumId w:val="12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304D6"/>
    <w:rsid w:val="00044584"/>
    <w:rsid w:val="000555BE"/>
    <w:rsid w:val="00097D04"/>
    <w:rsid w:val="000C50D8"/>
    <w:rsid w:val="000C54F8"/>
    <w:rsid w:val="000D0475"/>
    <w:rsid w:val="000E491B"/>
    <w:rsid w:val="000F3B6D"/>
    <w:rsid w:val="000F7D24"/>
    <w:rsid w:val="00114FD5"/>
    <w:rsid w:val="00121ACD"/>
    <w:rsid w:val="0015494F"/>
    <w:rsid w:val="001638EB"/>
    <w:rsid w:val="0018244C"/>
    <w:rsid w:val="00186F1E"/>
    <w:rsid w:val="001A576C"/>
    <w:rsid w:val="001C3070"/>
    <w:rsid w:val="001C409B"/>
    <w:rsid w:val="001E144F"/>
    <w:rsid w:val="001F39FE"/>
    <w:rsid w:val="0020134B"/>
    <w:rsid w:val="002015D4"/>
    <w:rsid w:val="0025408B"/>
    <w:rsid w:val="0028379D"/>
    <w:rsid w:val="002A318C"/>
    <w:rsid w:val="002B08CB"/>
    <w:rsid w:val="002B0CDA"/>
    <w:rsid w:val="002B5F3E"/>
    <w:rsid w:val="002C39CC"/>
    <w:rsid w:val="002E6862"/>
    <w:rsid w:val="0030422B"/>
    <w:rsid w:val="003304C5"/>
    <w:rsid w:val="00345C1C"/>
    <w:rsid w:val="003543AD"/>
    <w:rsid w:val="003641BA"/>
    <w:rsid w:val="00374263"/>
    <w:rsid w:val="003806F6"/>
    <w:rsid w:val="00394C44"/>
    <w:rsid w:val="003B503E"/>
    <w:rsid w:val="003B7BF1"/>
    <w:rsid w:val="003D2D04"/>
    <w:rsid w:val="003F4C27"/>
    <w:rsid w:val="00411943"/>
    <w:rsid w:val="00417651"/>
    <w:rsid w:val="00432A5D"/>
    <w:rsid w:val="00433E42"/>
    <w:rsid w:val="004408D8"/>
    <w:rsid w:val="00442B7A"/>
    <w:rsid w:val="004714E8"/>
    <w:rsid w:val="00476188"/>
    <w:rsid w:val="00493CD0"/>
    <w:rsid w:val="00497817"/>
    <w:rsid w:val="004B0598"/>
    <w:rsid w:val="004E5986"/>
    <w:rsid w:val="004F3948"/>
    <w:rsid w:val="004F5B32"/>
    <w:rsid w:val="00501495"/>
    <w:rsid w:val="005063FA"/>
    <w:rsid w:val="00546AA2"/>
    <w:rsid w:val="00570DEB"/>
    <w:rsid w:val="00593A95"/>
    <w:rsid w:val="005D4D9B"/>
    <w:rsid w:val="005D7283"/>
    <w:rsid w:val="005E199B"/>
    <w:rsid w:val="005F2AA8"/>
    <w:rsid w:val="005F488A"/>
    <w:rsid w:val="00624688"/>
    <w:rsid w:val="00624EBB"/>
    <w:rsid w:val="006334CD"/>
    <w:rsid w:val="006435AB"/>
    <w:rsid w:val="0066027A"/>
    <w:rsid w:val="00683491"/>
    <w:rsid w:val="00693EE4"/>
    <w:rsid w:val="006A1C01"/>
    <w:rsid w:val="006A1DD6"/>
    <w:rsid w:val="006B284E"/>
    <w:rsid w:val="006D56C3"/>
    <w:rsid w:val="00702943"/>
    <w:rsid w:val="00703825"/>
    <w:rsid w:val="00712CAC"/>
    <w:rsid w:val="00730250"/>
    <w:rsid w:val="007465F2"/>
    <w:rsid w:val="00772723"/>
    <w:rsid w:val="00776918"/>
    <w:rsid w:val="00780DDF"/>
    <w:rsid w:val="00782CC9"/>
    <w:rsid w:val="007A2922"/>
    <w:rsid w:val="007A7D35"/>
    <w:rsid w:val="007B0C57"/>
    <w:rsid w:val="007B2E35"/>
    <w:rsid w:val="007B5695"/>
    <w:rsid w:val="007B57D5"/>
    <w:rsid w:val="007C724D"/>
    <w:rsid w:val="007D02C4"/>
    <w:rsid w:val="007D20AA"/>
    <w:rsid w:val="007E1EEA"/>
    <w:rsid w:val="007F2B6B"/>
    <w:rsid w:val="00812195"/>
    <w:rsid w:val="00834A4D"/>
    <w:rsid w:val="00841CA1"/>
    <w:rsid w:val="008460C2"/>
    <w:rsid w:val="0086313C"/>
    <w:rsid w:val="00870D23"/>
    <w:rsid w:val="00875402"/>
    <w:rsid w:val="00896047"/>
    <w:rsid w:val="008A0769"/>
    <w:rsid w:val="008A3DC3"/>
    <w:rsid w:val="008B4601"/>
    <w:rsid w:val="008D073E"/>
    <w:rsid w:val="00911C68"/>
    <w:rsid w:val="009136CB"/>
    <w:rsid w:val="00927BA1"/>
    <w:rsid w:val="0093104A"/>
    <w:rsid w:val="00934927"/>
    <w:rsid w:val="009401B0"/>
    <w:rsid w:val="009415FE"/>
    <w:rsid w:val="00956680"/>
    <w:rsid w:val="0097560B"/>
    <w:rsid w:val="0099478F"/>
    <w:rsid w:val="00997B0F"/>
    <w:rsid w:val="009C47CB"/>
    <w:rsid w:val="009C7013"/>
    <w:rsid w:val="009D68C7"/>
    <w:rsid w:val="009F1440"/>
    <w:rsid w:val="00A31E47"/>
    <w:rsid w:val="00A47930"/>
    <w:rsid w:val="00A81598"/>
    <w:rsid w:val="00A9737F"/>
    <w:rsid w:val="00AA76B3"/>
    <w:rsid w:val="00AC18A2"/>
    <w:rsid w:val="00AD404A"/>
    <w:rsid w:val="00AE7F6D"/>
    <w:rsid w:val="00B23ACD"/>
    <w:rsid w:val="00B24111"/>
    <w:rsid w:val="00B33FF0"/>
    <w:rsid w:val="00B60224"/>
    <w:rsid w:val="00B66DAB"/>
    <w:rsid w:val="00B66E63"/>
    <w:rsid w:val="00B704B6"/>
    <w:rsid w:val="00B82284"/>
    <w:rsid w:val="00B92A0D"/>
    <w:rsid w:val="00BC2771"/>
    <w:rsid w:val="00C04146"/>
    <w:rsid w:val="00C31645"/>
    <w:rsid w:val="00C41AE7"/>
    <w:rsid w:val="00C426E8"/>
    <w:rsid w:val="00C449D2"/>
    <w:rsid w:val="00C621ED"/>
    <w:rsid w:val="00C804D4"/>
    <w:rsid w:val="00C84848"/>
    <w:rsid w:val="00C85EEE"/>
    <w:rsid w:val="00C8725E"/>
    <w:rsid w:val="00CB39B7"/>
    <w:rsid w:val="00CB76BC"/>
    <w:rsid w:val="00CC227E"/>
    <w:rsid w:val="00CC3598"/>
    <w:rsid w:val="00CC7EA4"/>
    <w:rsid w:val="00CE7D4E"/>
    <w:rsid w:val="00CF5A5B"/>
    <w:rsid w:val="00D078B2"/>
    <w:rsid w:val="00D1021C"/>
    <w:rsid w:val="00D14423"/>
    <w:rsid w:val="00D20F70"/>
    <w:rsid w:val="00D24E00"/>
    <w:rsid w:val="00D50123"/>
    <w:rsid w:val="00D630BC"/>
    <w:rsid w:val="00D63542"/>
    <w:rsid w:val="00D824B9"/>
    <w:rsid w:val="00DB709A"/>
    <w:rsid w:val="00DB796D"/>
    <w:rsid w:val="00DF6B6C"/>
    <w:rsid w:val="00E12C92"/>
    <w:rsid w:val="00E2595E"/>
    <w:rsid w:val="00E26433"/>
    <w:rsid w:val="00E401DE"/>
    <w:rsid w:val="00E41FCE"/>
    <w:rsid w:val="00E75A71"/>
    <w:rsid w:val="00E82D5C"/>
    <w:rsid w:val="00EA14B0"/>
    <w:rsid w:val="00EC4C50"/>
    <w:rsid w:val="00EE0C9F"/>
    <w:rsid w:val="00EF4A56"/>
    <w:rsid w:val="00F06199"/>
    <w:rsid w:val="00F07DFF"/>
    <w:rsid w:val="00F14979"/>
    <w:rsid w:val="00F36B45"/>
    <w:rsid w:val="00F448E9"/>
    <w:rsid w:val="00F51B0F"/>
    <w:rsid w:val="00F568A9"/>
    <w:rsid w:val="00FB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808D5"/>
  <w15:docId w15:val="{13F0021D-4B04-478B-AE15-A6E3A5E3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paragraph" w:styleId="BodyText2">
    <w:name w:val="Body Text 2"/>
    <w:basedOn w:val="Normal"/>
    <w:link w:val="BodyText2Char"/>
    <w:rsid w:val="00C449D2"/>
    <w:pPr>
      <w:spacing w:after="0" w:line="240" w:lineRule="auto"/>
      <w:jc w:val="both"/>
    </w:pPr>
    <w:rPr>
      <w:rFonts w:ascii="AcadNusx" w:eastAsia="Times New Roman" w:hAnsi="AcadNusx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C449D2"/>
    <w:rPr>
      <w:rFonts w:ascii="AcadNusx" w:eastAsia="Times New Roman" w:hAnsi="AcadNusx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2C39CC"/>
    <w:pPr>
      <w:numPr>
        <w:numId w:val="1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en-US"/>
    </w:rPr>
  </w:style>
  <w:style w:type="paragraph" w:customStyle="1" w:styleId="TableParagraph">
    <w:name w:val="Table Paragraph"/>
    <w:basedOn w:val="Normal"/>
    <w:uiPriority w:val="1"/>
    <w:qFormat/>
    <w:rsid w:val="00E12C92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nhideWhenUsed/>
    <w:rsid w:val="00A479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4C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C27"/>
  </w:style>
  <w:style w:type="paragraph" w:styleId="Footer">
    <w:name w:val="footer"/>
    <w:basedOn w:val="Normal"/>
    <w:link w:val="FooterChar"/>
    <w:uiPriority w:val="99"/>
    <w:unhideWhenUsed/>
    <w:rsid w:val="003F4C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3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F1786-4631-4F3E-9733-F2F566D92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13</Pages>
  <Words>2775</Words>
  <Characters>15820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27</cp:revision>
  <dcterms:created xsi:type="dcterms:W3CDTF">2019-06-17T10:31:00Z</dcterms:created>
  <dcterms:modified xsi:type="dcterms:W3CDTF">2025-01-15T08:49:00Z</dcterms:modified>
</cp:coreProperties>
</file>